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8585" w14:textId="180EA703" w:rsidR="00014503" w:rsidRDefault="00526608" w:rsidP="00526608">
      <w:pPr>
        <w:pStyle w:val="Nzov"/>
        <w:rPr>
          <w:rFonts w:cs="Arial"/>
          <w:sz w:val="32"/>
          <w:szCs w:val="32"/>
        </w:rPr>
      </w:pPr>
      <w:r w:rsidRPr="002D2A24">
        <w:rPr>
          <w:rFonts w:cs="Arial"/>
          <w:sz w:val="32"/>
          <w:szCs w:val="32"/>
        </w:rPr>
        <w:t xml:space="preserve">Vnútorný predpis </w:t>
      </w:r>
    </w:p>
    <w:p w14:paraId="78D4272E" w14:textId="77777777" w:rsidR="00761878" w:rsidRDefault="00761878" w:rsidP="002D2A24">
      <w:pPr>
        <w:pStyle w:val="Podtitul"/>
        <w:rPr>
          <w:b/>
          <w:bCs/>
          <w:sz w:val="28"/>
          <w:szCs w:val="28"/>
        </w:rPr>
      </w:pPr>
    </w:p>
    <w:p w14:paraId="31E3F041" w14:textId="77777777" w:rsidR="00761878" w:rsidRDefault="00761878" w:rsidP="002D2A24">
      <w:pPr>
        <w:pStyle w:val="Podtitul"/>
        <w:rPr>
          <w:b/>
          <w:bCs/>
          <w:sz w:val="28"/>
          <w:szCs w:val="28"/>
        </w:rPr>
      </w:pPr>
    </w:p>
    <w:p w14:paraId="0529CF2C" w14:textId="2E81A84D" w:rsidR="002D2A24" w:rsidRDefault="002D2A24" w:rsidP="002D2A24">
      <w:pPr>
        <w:pStyle w:val="Podtitul"/>
        <w:rPr>
          <w:b/>
          <w:bCs/>
          <w:sz w:val="28"/>
          <w:szCs w:val="28"/>
        </w:rPr>
      </w:pPr>
      <w:r w:rsidRPr="00761878">
        <w:rPr>
          <w:b/>
          <w:bCs/>
          <w:sz w:val="28"/>
          <w:szCs w:val="28"/>
        </w:rPr>
        <w:t>VÝBER SP</w:t>
      </w:r>
      <w:r w:rsidR="00761878" w:rsidRPr="00761878">
        <w:rPr>
          <w:rFonts w:cs="Arial"/>
          <w:b/>
          <w:bCs/>
          <w:sz w:val="28"/>
          <w:szCs w:val="28"/>
        </w:rPr>
        <w:t>Ô</w:t>
      </w:r>
      <w:r w:rsidR="00761878" w:rsidRPr="00761878">
        <w:rPr>
          <w:b/>
          <w:bCs/>
          <w:sz w:val="28"/>
          <w:szCs w:val="28"/>
        </w:rPr>
        <w:t>SOBU STRAVOVANIA ZAMESTNANCOV</w:t>
      </w:r>
    </w:p>
    <w:p w14:paraId="3F224D3E" w14:textId="7CEA8A1A" w:rsidR="00C81ABE" w:rsidRPr="00C81ABE" w:rsidRDefault="00C81ABE" w:rsidP="00C81ABE">
      <w:pPr>
        <w:pStyle w:val="Nadpis1"/>
        <w:numPr>
          <w:ilvl w:val="0"/>
          <w:numId w:val="0"/>
        </w:numPr>
        <w:ind w:left="567"/>
        <w:jc w:val="center"/>
        <w:rPr>
          <w:sz w:val="24"/>
          <w:szCs w:val="24"/>
        </w:rPr>
      </w:pPr>
      <w:r w:rsidRPr="00C81ABE">
        <w:rPr>
          <w:sz w:val="24"/>
          <w:szCs w:val="24"/>
        </w:rPr>
        <w:t>(„vnútorný predpis“)</w:t>
      </w:r>
    </w:p>
    <w:p w14:paraId="1ECC32CE" w14:textId="2173201A" w:rsidR="00903A2B" w:rsidRPr="002D2A24" w:rsidRDefault="00903A2B" w:rsidP="00903A2B">
      <w:pPr>
        <w:pStyle w:val="Podtitul"/>
        <w:rPr>
          <w:rFonts w:cs="Arial"/>
          <w:sz w:val="20"/>
          <w:szCs w:val="20"/>
        </w:rPr>
      </w:pPr>
    </w:p>
    <w:p w14:paraId="5DE94FB9" w14:textId="77777777" w:rsidR="00761878" w:rsidRDefault="00761878" w:rsidP="00761878">
      <w:pPr>
        <w:spacing w:line="360" w:lineRule="auto"/>
        <w:ind w:left="0"/>
        <w:jc w:val="both"/>
        <w:rPr>
          <w:rFonts w:cs="Arial"/>
          <w:b/>
          <w:sz w:val="20"/>
          <w:szCs w:val="20"/>
        </w:rPr>
      </w:pPr>
    </w:p>
    <w:p w14:paraId="6E22695F" w14:textId="77777777" w:rsidR="00761878" w:rsidRDefault="00761878" w:rsidP="00761878">
      <w:pPr>
        <w:spacing w:line="360" w:lineRule="auto"/>
        <w:ind w:left="0"/>
        <w:jc w:val="both"/>
        <w:rPr>
          <w:rFonts w:cs="Arial"/>
          <w:b/>
          <w:sz w:val="20"/>
          <w:szCs w:val="20"/>
        </w:rPr>
      </w:pPr>
    </w:p>
    <w:p w14:paraId="3E505BAF" w14:textId="5AA45A20" w:rsidR="002D2A24" w:rsidRPr="002D2A24" w:rsidRDefault="002D2A24" w:rsidP="00761878">
      <w:pPr>
        <w:spacing w:line="360" w:lineRule="auto"/>
        <w:ind w:left="0"/>
        <w:jc w:val="both"/>
        <w:rPr>
          <w:rFonts w:cs="Arial"/>
          <w:sz w:val="20"/>
          <w:szCs w:val="20"/>
        </w:rPr>
      </w:pPr>
      <w:r w:rsidRPr="002D2A24">
        <w:rPr>
          <w:rFonts w:cs="Arial"/>
          <w:b/>
          <w:sz w:val="20"/>
          <w:szCs w:val="20"/>
        </w:rPr>
        <w:t xml:space="preserve">Číslo: </w:t>
      </w:r>
      <w:r w:rsidRPr="002D2A24">
        <w:rPr>
          <w:rFonts w:cs="Arial"/>
          <w:b/>
          <w:sz w:val="20"/>
          <w:szCs w:val="20"/>
        </w:rPr>
        <w:tab/>
      </w:r>
      <w:r w:rsidRPr="002D2A24">
        <w:rPr>
          <w:rFonts w:cs="Arial"/>
          <w:b/>
          <w:sz w:val="20"/>
          <w:szCs w:val="20"/>
        </w:rPr>
        <w:tab/>
      </w:r>
      <w:r w:rsidRPr="002D2A24">
        <w:rPr>
          <w:rFonts w:cs="Arial"/>
          <w:b/>
          <w:bCs/>
          <w:sz w:val="20"/>
          <w:szCs w:val="20"/>
          <w:highlight w:val="yellow"/>
        </w:rPr>
        <w:t>[●]</w:t>
      </w:r>
    </w:p>
    <w:p w14:paraId="2BDA2EEE" w14:textId="77777777" w:rsidR="002D2A24" w:rsidRPr="002D2A24" w:rsidRDefault="002D2A24" w:rsidP="00761878">
      <w:pPr>
        <w:spacing w:line="360" w:lineRule="auto"/>
        <w:ind w:left="0"/>
        <w:jc w:val="both"/>
        <w:rPr>
          <w:rFonts w:cs="Arial"/>
          <w:b/>
          <w:sz w:val="20"/>
          <w:szCs w:val="20"/>
        </w:rPr>
      </w:pPr>
      <w:r w:rsidRPr="002D2A24">
        <w:rPr>
          <w:rFonts w:cs="Arial"/>
          <w:b/>
          <w:bCs/>
          <w:sz w:val="20"/>
          <w:szCs w:val="20"/>
        </w:rPr>
        <w:t>Verzia</w:t>
      </w:r>
      <w:r w:rsidRPr="002D2A24">
        <w:rPr>
          <w:rFonts w:cs="Arial"/>
          <w:sz w:val="20"/>
          <w:szCs w:val="20"/>
        </w:rPr>
        <w:t>:</w:t>
      </w:r>
      <w:r w:rsidRPr="002D2A24">
        <w:rPr>
          <w:rFonts w:cs="Arial"/>
          <w:sz w:val="20"/>
          <w:szCs w:val="20"/>
        </w:rPr>
        <w:tab/>
      </w:r>
      <w:r w:rsidRPr="002D2A24">
        <w:rPr>
          <w:rFonts w:cs="Arial"/>
          <w:sz w:val="20"/>
          <w:szCs w:val="20"/>
        </w:rPr>
        <w:tab/>
        <w:t>1.0</w:t>
      </w:r>
    </w:p>
    <w:p w14:paraId="766F8BEE" w14:textId="01AAC750" w:rsidR="002D2A24" w:rsidRPr="002D2A24" w:rsidRDefault="002D2A24" w:rsidP="00761878">
      <w:pPr>
        <w:spacing w:line="360" w:lineRule="auto"/>
        <w:ind w:left="0"/>
        <w:jc w:val="both"/>
        <w:rPr>
          <w:rFonts w:cs="Arial"/>
          <w:b/>
          <w:sz w:val="20"/>
          <w:szCs w:val="20"/>
        </w:rPr>
      </w:pPr>
      <w:r w:rsidRPr="002D2A24">
        <w:rPr>
          <w:rFonts w:cs="Arial"/>
          <w:b/>
          <w:sz w:val="20"/>
          <w:szCs w:val="20"/>
        </w:rPr>
        <w:t>Vytvoril:</w:t>
      </w:r>
      <w:r w:rsidRPr="002D2A24">
        <w:rPr>
          <w:rFonts w:cs="Arial"/>
          <w:b/>
          <w:sz w:val="20"/>
          <w:szCs w:val="20"/>
        </w:rPr>
        <w:tab/>
      </w:r>
      <w:r w:rsidRPr="002D2A24">
        <w:rPr>
          <w:b/>
          <w:bCs/>
          <w:highlight w:val="yellow"/>
        </w:rPr>
        <w:t>[</w:t>
      </w:r>
      <w:r>
        <w:rPr>
          <w:rFonts w:cs="Arial"/>
          <w:b/>
          <w:bCs/>
          <w:highlight w:val="yellow"/>
        </w:rPr>
        <w:t>●</w:t>
      </w:r>
      <w:r w:rsidRPr="002D2A24">
        <w:rPr>
          <w:b/>
          <w:bCs/>
          <w:highlight w:val="yellow"/>
        </w:rPr>
        <w:t>]</w:t>
      </w:r>
    </w:p>
    <w:p w14:paraId="30582E63" w14:textId="0FACF459" w:rsidR="002D2A24" w:rsidRPr="002D2A24" w:rsidRDefault="002D2A24" w:rsidP="00761878">
      <w:pPr>
        <w:spacing w:line="360" w:lineRule="auto"/>
        <w:ind w:left="0"/>
        <w:jc w:val="both"/>
        <w:rPr>
          <w:rFonts w:cs="Arial"/>
          <w:b/>
          <w:sz w:val="20"/>
          <w:szCs w:val="20"/>
        </w:rPr>
      </w:pPr>
      <w:r w:rsidRPr="002D2A24">
        <w:rPr>
          <w:rFonts w:cs="Arial"/>
          <w:b/>
          <w:sz w:val="20"/>
          <w:szCs w:val="20"/>
        </w:rPr>
        <w:t>Schválil:</w:t>
      </w:r>
      <w:r w:rsidRPr="002D2A24">
        <w:rPr>
          <w:rFonts w:cs="Arial"/>
          <w:b/>
          <w:sz w:val="20"/>
          <w:szCs w:val="20"/>
        </w:rPr>
        <w:tab/>
      </w:r>
      <w:r w:rsidRPr="002D2A24">
        <w:rPr>
          <w:b/>
          <w:bCs/>
          <w:highlight w:val="yellow"/>
        </w:rPr>
        <w:t>[</w:t>
      </w:r>
      <w:r>
        <w:rPr>
          <w:rFonts w:cs="Arial"/>
          <w:b/>
          <w:bCs/>
          <w:highlight w:val="yellow"/>
        </w:rPr>
        <w:t>●</w:t>
      </w:r>
      <w:r w:rsidRPr="002D2A24">
        <w:rPr>
          <w:b/>
          <w:bCs/>
          <w:highlight w:val="yellow"/>
        </w:rPr>
        <w:t>]</w:t>
      </w:r>
    </w:p>
    <w:p w14:paraId="41F8486F" w14:textId="0315434B" w:rsidR="002D2A24" w:rsidRPr="002D2A24" w:rsidRDefault="002D2A24" w:rsidP="00761878">
      <w:pPr>
        <w:spacing w:line="360" w:lineRule="auto"/>
        <w:ind w:left="0"/>
        <w:jc w:val="both"/>
        <w:rPr>
          <w:rFonts w:cs="Arial"/>
          <w:b/>
          <w:sz w:val="20"/>
          <w:szCs w:val="20"/>
        </w:rPr>
      </w:pPr>
      <w:r w:rsidRPr="002D2A24">
        <w:rPr>
          <w:rFonts w:cs="Arial"/>
          <w:b/>
          <w:sz w:val="20"/>
          <w:szCs w:val="20"/>
        </w:rPr>
        <w:t>Účinnosť:</w:t>
      </w:r>
      <w:r w:rsidRPr="002D2A24">
        <w:rPr>
          <w:rFonts w:cs="Arial"/>
          <w:b/>
          <w:sz w:val="20"/>
          <w:szCs w:val="20"/>
        </w:rPr>
        <w:tab/>
      </w:r>
      <w:r w:rsidRPr="002D2A24">
        <w:rPr>
          <w:b/>
          <w:bCs/>
          <w:highlight w:val="yellow"/>
        </w:rPr>
        <w:t>[</w:t>
      </w:r>
      <w:r>
        <w:rPr>
          <w:rFonts w:cs="Arial"/>
          <w:b/>
          <w:bCs/>
          <w:highlight w:val="yellow"/>
        </w:rPr>
        <w:t>●</w:t>
      </w:r>
      <w:r w:rsidRPr="002D2A24">
        <w:rPr>
          <w:b/>
          <w:bCs/>
          <w:highlight w:val="yellow"/>
        </w:rPr>
        <w:t>]</w:t>
      </w:r>
    </w:p>
    <w:p w14:paraId="6CFF9433" w14:textId="77777777" w:rsidR="002D2A24" w:rsidRPr="002D2A24" w:rsidRDefault="002D2A24" w:rsidP="002D2A24">
      <w:pPr>
        <w:spacing w:line="360" w:lineRule="auto"/>
        <w:ind w:firstLine="709"/>
        <w:jc w:val="both"/>
        <w:rPr>
          <w:rFonts w:cs="Arial"/>
          <w:sz w:val="20"/>
          <w:szCs w:val="20"/>
        </w:rPr>
      </w:pPr>
    </w:p>
    <w:p w14:paraId="23E56C7A" w14:textId="77777777" w:rsidR="002D2A24" w:rsidRPr="002D2A24" w:rsidRDefault="002D2A24" w:rsidP="002D2A24">
      <w:pPr>
        <w:spacing w:line="360" w:lineRule="auto"/>
        <w:ind w:firstLine="709"/>
        <w:jc w:val="both"/>
        <w:rPr>
          <w:rFonts w:cs="Arial"/>
          <w:sz w:val="20"/>
          <w:szCs w:val="20"/>
        </w:rPr>
      </w:pPr>
    </w:p>
    <w:p w14:paraId="75D5A06E" w14:textId="77777777" w:rsidR="00761878" w:rsidRDefault="00761878" w:rsidP="002D2A24">
      <w:pPr>
        <w:spacing w:line="360" w:lineRule="auto"/>
        <w:jc w:val="center"/>
        <w:rPr>
          <w:rFonts w:cs="Arial"/>
          <w:b/>
          <w:bCs/>
          <w:u w:val="single"/>
        </w:rPr>
      </w:pPr>
    </w:p>
    <w:p w14:paraId="74DD0092" w14:textId="77777777" w:rsidR="00761878" w:rsidRDefault="00761878" w:rsidP="00A42CB7">
      <w:pPr>
        <w:spacing w:line="360" w:lineRule="auto"/>
        <w:ind w:left="0"/>
        <w:rPr>
          <w:rFonts w:cs="Arial"/>
          <w:b/>
          <w:bCs/>
          <w:u w:val="single"/>
        </w:rPr>
      </w:pPr>
    </w:p>
    <w:p w14:paraId="0C541461" w14:textId="77777777" w:rsidR="00761878" w:rsidRDefault="00761878" w:rsidP="002D2A24">
      <w:pPr>
        <w:spacing w:line="360" w:lineRule="auto"/>
        <w:jc w:val="center"/>
        <w:rPr>
          <w:rFonts w:cs="Arial"/>
          <w:b/>
          <w:bCs/>
          <w:u w:val="single"/>
        </w:rPr>
      </w:pPr>
    </w:p>
    <w:p w14:paraId="337F5937" w14:textId="5D6BD194" w:rsidR="002D2A24" w:rsidRPr="002D2A24" w:rsidRDefault="002D2A24" w:rsidP="002D2A24">
      <w:pPr>
        <w:spacing w:line="360" w:lineRule="auto"/>
        <w:jc w:val="center"/>
        <w:rPr>
          <w:rFonts w:cs="Arial"/>
          <w:b/>
          <w:bCs/>
          <w:u w:val="single"/>
        </w:rPr>
      </w:pPr>
      <w:r w:rsidRPr="002D2A24">
        <w:rPr>
          <w:rFonts w:cs="Arial"/>
          <w:b/>
          <w:bCs/>
          <w:u w:val="single"/>
        </w:rPr>
        <w:t>Záznamy vydaní a revízií</w:t>
      </w:r>
    </w:p>
    <w:tbl>
      <w:tblPr>
        <w:tblW w:w="90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3969"/>
        <w:gridCol w:w="1418"/>
        <w:gridCol w:w="1406"/>
      </w:tblGrid>
      <w:tr w:rsidR="002D2A24" w:rsidRPr="002D2A24" w14:paraId="6844D3D6" w14:textId="77777777" w:rsidTr="00060DA8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E651A" w14:textId="77777777" w:rsidR="002D2A24" w:rsidRPr="002D2A24" w:rsidRDefault="002D2A24" w:rsidP="002D2A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0"/>
              <w:jc w:val="both"/>
              <w:rPr>
                <w:rFonts w:cs="Arial"/>
                <w:sz w:val="20"/>
                <w:szCs w:val="20"/>
                <w:bdr w:val="nil"/>
              </w:rPr>
            </w:pPr>
            <w:r w:rsidRPr="002D2A24">
              <w:rPr>
                <w:rFonts w:cs="Arial"/>
                <w:b/>
                <w:bCs/>
                <w:sz w:val="20"/>
                <w:szCs w:val="20"/>
                <w:bdr w:val="nil"/>
              </w:rPr>
              <w:t>Verzia: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7347" w14:textId="77777777" w:rsidR="002D2A24" w:rsidRPr="002D2A24" w:rsidRDefault="002D2A24" w:rsidP="002D2A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0"/>
              <w:jc w:val="both"/>
              <w:rPr>
                <w:rFonts w:cs="Arial"/>
                <w:sz w:val="20"/>
                <w:szCs w:val="20"/>
                <w:bdr w:val="nil"/>
              </w:rPr>
            </w:pPr>
            <w:r w:rsidRPr="002D2A24">
              <w:rPr>
                <w:rFonts w:cs="Arial"/>
                <w:b/>
                <w:bCs/>
                <w:sz w:val="20"/>
                <w:szCs w:val="20"/>
                <w:bdr w:val="nil"/>
              </w:rPr>
              <w:t>Účinnosť: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86D06" w14:textId="77777777" w:rsidR="002D2A24" w:rsidRPr="002D2A24" w:rsidRDefault="002D2A24" w:rsidP="002D2A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0"/>
              <w:jc w:val="both"/>
              <w:rPr>
                <w:rFonts w:cs="Arial"/>
                <w:sz w:val="20"/>
                <w:szCs w:val="20"/>
                <w:bdr w:val="nil"/>
              </w:rPr>
            </w:pPr>
            <w:r w:rsidRPr="002D2A24">
              <w:rPr>
                <w:rFonts w:cs="Arial"/>
                <w:b/>
                <w:bCs/>
                <w:sz w:val="20"/>
                <w:szCs w:val="20"/>
                <w:bdr w:val="nil"/>
              </w:rPr>
              <w:t>Popis zmeny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B26F7" w14:textId="77777777" w:rsidR="002D2A24" w:rsidRPr="002D2A24" w:rsidRDefault="002D2A24" w:rsidP="002D2A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0"/>
              <w:jc w:val="both"/>
              <w:rPr>
                <w:rFonts w:cs="Arial"/>
                <w:sz w:val="20"/>
                <w:szCs w:val="20"/>
                <w:bdr w:val="nil"/>
              </w:rPr>
            </w:pPr>
            <w:r w:rsidRPr="002D2A24">
              <w:rPr>
                <w:rFonts w:cs="Arial"/>
                <w:b/>
                <w:bCs/>
                <w:sz w:val="20"/>
                <w:szCs w:val="20"/>
                <w:bdr w:val="nil"/>
              </w:rPr>
              <w:t>Zmenil: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BCE1" w14:textId="77777777" w:rsidR="002D2A24" w:rsidRPr="002D2A24" w:rsidRDefault="002D2A24" w:rsidP="002D2A2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240" w:after="240"/>
              <w:ind w:left="0"/>
              <w:jc w:val="both"/>
              <w:rPr>
                <w:rFonts w:cs="Arial"/>
                <w:sz w:val="20"/>
                <w:szCs w:val="20"/>
                <w:bdr w:val="nil"/>
              </w:rPr>
            </w:pPr>
            <w:r w:rsidRPr="002D2A24">
              <w:rPr>
                <w:rFonts w:cs="Arial"/>
                <w:b/>
                <w:bCs/>
                <w:sz w:val="20"/>
                <w:szCs w:val="20"/>
                <w:bdr w:val="nil"/>
              </w:rPr>
              <w:t>Schválil:</w:t>
            </w:r>
          </w:p>
        </w:tc>
      </w:tr>
      <w:tr w:rsidR="002D2A24" w:rsidRPr="002D2A24" w14:paraId="5BEF579E" w14:textId="77777777" w:rsidTr="00060DA8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F9940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7044A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C7522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628E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CD2E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</w:tr>
      <w:tr w:rsidR="002D2A24" w:rsidRPr="002D2A24" w14:paraId="02472713" w14:textId="77777777" w:rsidTr="00060DA8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1368C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64CC9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9023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75BD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BCA92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</w:tr>
      <w:tr w:rsidR="002D2A24" w:rsidRPr="002D2A24" w14:paraId="50AAED79" w14:textId="77777777" w:rsidTr="00060DA8">
        <w:trPr>
          <w:trHeight w:val="27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2A3D1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97AB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E4694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4BDF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97504" w14:textId="77777777" w:rsidR="002D2A24" w:rsidRPr="002D2A24" w:rsidRDefault="002D2A24" w:rsidP="00060DA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cs="Arial"/>
                <w:sz w:val="20"/>
                <w:szCs w:val="20"/>
                <w:bdr w:val="nil"/>
              </w:rPr>
            </w:pPr>
          </w:p>
        </w:tc>
      </w:tr>
    </w:tbl>
    <w:p w14:paraId="48651EB0" w14:textId="77777777" w:rsidR="002D2A24" w:rsidRPr="002D2A24" w:rsidRDefault="002D2A24" w:rsidP="002D2A24">
      <w:pPr>
        <w:spacing w:line="360" w:lineRule="auto"/>
        <w:ind w:firstLine="709"/>
        <w:jc w:val="both"/>
        <w:rPr>
          <w:rFonts w:cs="Arial"/>
          <w:sz w:val="20"/>
          <w:szCs w:val="20"/>
        </w:rPr>
      </w:pPr>
    </w:p>
    <w:p w14:paraId="567B5138" w14:textId="77777777" w:rsidR="002D2A24" w:rsidRPr="002D2A24" w:rsidRDefault="002D2A24" w:rsidP="00EE160A">
      <w:pPr>
        <w:ind w:left="0"/>
        <w:jc w:val="both"/>
        <w:rPr>
          <w:rFonts w:cs="Arial"/>
          <w:sz w:val="20"/>
          <w:szCs w:val="20"/>
        </w:rPr>
      </w:pPr>
    </w:p>
    <w:p w14:paraId="78F8433E" w14:textId="77777777" w:rsidR="002D2A24" w:rsidRPr="002D2A24" w:rsidRDefault="002D2A24" w:rsidP="00EE160A">
      <w:pPr>
        <w:ind w:left="0"/>
        <w:jc w:val="both"/>
        <w:rPr>
          <w:rFonts w:cs="Arial"/>
          <w:sz w:val="20"/>
          <w:szCs w:val="20"/>
        </w:rPr>
      </w:pPr>
    </w:p>
    <w:p w14:paraId="03E31FD6" w14:textId="77777777" w:rsidR="002D2A24" w:rsidRPr="002D2A24" w:rsidRDefault="002D2A24" w:rsidP="00EE160A">
      <w:pPr>
        <w:ind w:left="0"/>
        <w:jc w:val="both"/>
        <w:rPr>
          <w:rFonts w:cs="Arial"/>
          <w:sz w:val="20"/>
          <w:szCs w:val="20"/>
        </w:rPr>
      </w:pPr>
    </w:p>
    <w:p w14:paraId="7C9934D5" w14:textId="77777777" w:rsidR="002D2A24" w:rsidRPr="002D2A24" w:rsidRDefault="002D2A24" w:rsidP="00EE160A">
      <w:pPr>
        <w:ind w:left="0"/>
        <w:jc w:val="both"/>
        <w:rPr>
          <w:rFonts w:cs="Arial"/>
          <w:sz w:val="20"/>
          <w:szCs w:val="20"/>
        </w:rPr>
      </w:pPr>
    </w:p>
    <w:p w14:paraId="5D586317" w14:textId="77777777" w:rsidR="002D2A24" w:rsidRPr="002D2A24" w:rsidRDefault="002D2A24" w:rsidP="00EE160A">
      <w:pPr>
        <w:ind w:left="0"/>
        <w:jc w:val="both"/>
        <w:rPr>
          <w:rFonts w:cs="Arial"/>
          <w:sz w:val="20"/>
          <w:szCs w:val="20"/>
        </w:rPr>
      </w:pPr>
    </w:p>
    <w:p w14:paraId="446E3F35" w14:textId="77777777" w:rsidR="002D2A24" w:rsidRPr="002D2A24" w:rsidRDefault="002D2A24" w:rsidP="00EE160A">
      <w:pPr>
        <w:ind w:left="0"/>
        <w:jc w:val="both"/>
        <w:rPr>
          <w:rFonts w:cs="Arial"/>
          <w:sz w:val="20"/>
          <w:szCs w:val="20"/>
        </w:rPr>
      </w:pPr>
    </w:p>
    <w:p w14:paraId="1FD97AB5" w14:textId="77777777" w:rsidR="00761878" w:rsidRDefault="00761878" w:rsidP="00761878">
      <w:pPr>
        <w:ind w:left="0"/>
        <w:rPr>
          <w:rFonts w:cs="Arial"/>
          <w:b/>
          <w:bCs/>
          <w:sz w:val="20"/>
          <w:szCs w:val="20"/>
        </w:rPr>
      </w:pPr>
    </w:p>
    <w:p w14:paraId="7CBCEB8B" w14:textId="77777777" w:rsidR="00761878" w:rsidRDefault="00761878" w:rsidP="00761878">
      <w:pPr>
        <w:ind w:left="0"/>
        <w:rPr>
          <w:rFonts w:cs="Arial"/>
          <w:b/>
          <w:bCs/>
          <w:sz w:val="20"/>
          <w:szCs w:val="20"/>
        </w:rPr>
      </w:pPr>
    </w:p>
    <w:p w14:paraId="3C949691" w14:textId="77777777" w:rsidR="00761878" w:rsidRDefault="00761878" w:rsidP="00761878">
      <w:pPr>
        <w:ind w:left="0"/>
        <w:rPr>
          <w:rFonts w:cs="Arial"/>
          <w:b/>
          <w:bCs/>
          <w:sz w:val="20"/>
          <w:szCs w:val="20"/>
        </w:rPr>
      </w:pPr>
    </w:p>
    <w:p w14:paraId="4380C11D" w14:textId="77777777" w:rsidR="00761878" w:rsidRDefault="00761878" w:rsidP="00761878">
      <w:pPr>
        <w:ind w:left="0"/>
        <w:rPr>
          <w:rFonts w:cs="Arial"/>
          <w:b/>
          <w:bCs/>
          <w:sz w:val="20"/>
          <w:szCs w:val="20"/>
        </w:rPr>
      </w:pPr>
    </w:p>
    <w:p w14:paraId="51E97098" w14:textId="77777777" w:rsidR="00761878" w:rsidRDefault="00761878" w:rsidP="00761878">
      <w:pPr>
        <w:ind w:left="0"/>
        <w:rPr>
          <w:rFonts w:cs="Arial"/>
          <w:b/>
          <w:bCs/>
          <w:sz w:val="20"/>
          <w:szCs w:val="20"/>
        </w:rPr>
      </w:pPr>
    </w:p>
    <w:p w14:paraId="7B1004E6" w14:textId="77777777" w:rsidR="00761878" w:rsidRDefault="00761878" w:rsidP="00761878">
      <w:pPr>
        <w:ind w:left="0"/>
        <w:rPr>
          <w:rFonts w:cs="Arial"/>
          <w:b/>
          <w:bCs/>
          <w:sz w:val="20"/>
          <w:szCs w:val="20"/>
        </w:rPr>
      </w:pPr>
    </w:p>
    <w:p w14:paraId="7D4639AF" w14:textId="03915FAC" w:rsidR="00761878" w:rsidRPr="00FA2A52" w:rsidRDefault="00761878" w:rsidP="00761878">
      <w:pPr>
        <w:ind w:left="0"/>
        <w:rPr>
          <w:rFonts w:cs="Arial"/>
          <w:b/>
          <w:bCs/>
          <w:sz w:val="19"/>
          <w:szCs w:val="19"/>
        </w:rPr>
      </w:pPr>
      <w:r w:rsidRPr="00FA2A52">
        <w:rPr>
          <w:rFonts w:cs="Arial"/>
          <w:b/>
          <w:bCs/>
          <w:sz w:val="19"/>
          <w:szCs w:val="19"/>
        </w:rPr>
        <w:t>PREAMBULA</w:t>
      </w:r>
    </w:p>
    <w:p w14:paraId="1B4BF0F1" w14:textId="77777777" w:rsidR="00761878" w:rsidRPr="00FA2A52" w:rsidRDefault="00761878" w:rsidP="00EE160A">
      <w:pPr>
        <w:ind w:left="0"/>
        <w:jc w:val="both"/>
        <w:rPr>
          <w:rFonts w:cs="Arial"/>
          <w:sz w:val="19"/>
          <w:szCs w:val="19"/>
        </w:rPr>
      </w:pPr>
    </w:p>
    <w:p w14:paraId="58A34BE0" w14:textId="755768E2" w:rsidR="00411FA3" w:rsidRPr="00FA2A52" w:rsidRDefault="00411FA3" w:rsidP="00EE160A">
      <w:pPr>
        <w:ind w:left="0"/>
        <w:jc w:val="both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Zamestnávateľ, spoločnosť </w:t>
      </w:r>
      <w:r w:rsidR="002D2A24" w:rsidRPr="00FA2A52">
        <w:rPr>
          <w:rFonts w:cs="Arial"/>
          <w:b/>
          <w:bCs/>
          <w:sz w:val="19"/>
          <w:szCs w:val="19"/>
          <w:highlight w:val="yellow"/>
        </w:rPr>
        <w:t>[názov spoločnosti]</w:t>
      </w:r>
      <w:r w:rsidR="00D00F09" w:rsidRPr="00FA2A52">
        <w:rPr>
          <w:rFonts w:cs="Arial"/>
          <w:sz w:val="19"/>
          <w:szCs w:val="19"/>
        </w:rPr>
        <w:t xml:space="preserve">, </w:t>
      </w:r>
      <w:r w:rsidR="00B1719B" w:rsidRPr="00FA2A52">
        <w:rPr>
          <w:rFonts w:cs="Arial"/>
          <w:sz w:val="19"/>
          <w:szCs w:val="19"/>
        </w:rPr>
        <w:t xml:space="preserve">sídlo: </w:t>
      </w:r>
      <w:r w:rsidR="002D2A24" w:rsidRPr="00FA2A52">
        <w:rPr>
          <w:rFonts w:cs="Arial"/>
          <w:b/>
          <w:bCs/>
          <w:sz w:val="19"/>
          <w:szCs w:val="19"/>
          <w:highlight w:val="yellow"/>
        </w:rPr>
        <w:t>[adresa sídla]</w:t>
      </w:r>
      <w:r w:rsidR="00B1719B" w:rsidRPr="00FA2A52">
        <w:rPr>
          <w:rFonts w:cs="Arial"/>
          <w:sz w:val="19"/>
          <w:szCs w:val="19"/>
        </w:rPr>
        <w:t xml:space="preserve">, Slovenská republika, IČO: </w:t>
      </w:r>
      <w:r w:rsidR="002D2A24" w:rsidRPr="00FA2A52">
        <w:rPr>
          <w:rFonts w:cs="Arial"/>
          <w:b/>
          <w:bCs/>
          <w:sz w:val="19"/>
          <w:szCs w:val="19"/>
          <w:highlight w:val="yellow"/>
        </w:rPr>
        <w:t>[●]</w:t>
      </w:r>
      <w:r w:rsidR="00BF7476" w:rsidRPr="00FA2A52">
        <w:rPr>
          <w:rFonts w:cs="Arial"/>
          <w:sz w:val="19"/>
          <w:szCs w:val="19"/>
        </w:rPr>
        <w:t xml:space="preserve">, zapísaná v obchodnom registri Okresného súdu </w:t>
      </w:r>
      <w:r w:rsidR="002D2A24" w:rsidRPr="00FA2A52">
        <w:rPr>
          <w:rFonts w:cs="Arial"/>
          <w:b/>
          <w:bCs/>
          <w:sz w:val="19"/>
          <w:szCs w:val="19"/>
          <w:highlight w:val="yellow"/>
        </w:rPr>
        <w:t>[●]</w:t>
      </w:r>
      <w:r w:rsidR="00BF7476" w:rsidRPr="00FA2A52">
        <w:rPr>
          <w:rFonts w:cs="Arial"/>
          <w:sz w:val="19"/>
          <w:szCs w:val="19"/>
        </w:rPr>
        <w:t xml:space="preserve">, oddiel: </w:t>
      </w:r>
      <w:r w:rsidR="002D2A24" w:rsidRPr="00FA2A52">
        <w:rPr>
          <w:rFonts w:cs="Arial"/>
          <w:b/>
          <w:bCs/>
          <w:sz w:val="19"/>
          <w:szCs w:val="19"/>
          <w:highlight w:val="yellow"/>
        </w:rPr>
        <w:t>[●]</w:t>
      </w:r>
      <w:r w:rsidR="00BF7476" w:rsidRPr="00FA2A52">
        <w:rPr>
          <w:rFonts w:cs="Arial"/>
          <w:sz w:val="19"/>
          <w:szCs w:val="19"/>
        </w:rPr>
        <w:t xml:space="preserve">, vložka č.: </w:t>
      </w:r>
      <w:r w:rsidR="002D2A24" w:rsidRPr="00FA2A52">
        <w:rPr>
          <w:rFonts w:cs="Arial"/>
          <w:b/>
          <w:bCs/>
          <w:sz w:val="19"/>
          <w:szCs w:val="19"/>
          <w:highlight w:val="yellow"/>
        </w:rPr>
        <w:t>[●]</w:t>
      </w:r>
      <w:r w:rsidR="002D2A24" w:rsidRPr="00FA2A52">
        <w:rPr>
          <w:rFonts w:cs="Arial"/>
          <w:sz w:val="19"/>
          <w:szCs w:val="19"/>
        </w:rPr>
        <w:t xml:space="preserve"> </w:t>
      </w:r>
      <w:r w:rsidR="00EE160A" w:rsidRPr="00FA2A52">
        <w:rPr>
          <w:rFonts w:cs="Arial"/>
          <w:sz w:val="19"/>
          <w:szCs w:val="19"/>
        </w:rPr>
        <w:t>(ďalej len „</w:t>
      </w:r>
      <w:r w:rsidR="0028546B" w:rsidRPr="00FA2A52">
        <w:rPr>
          <w:rFonts w:cs="Arial"/>
          <w:b/>
          <w:bCs/>
          <w:sz w:val="19"/>
          <w:szCs w:val="19"/>
        </w:rPr>
        <w:t>z</w:t>
      </w:r>
      <w:r w:rsidR="00EE160A" w:rsidRPr="00FA2A52">
        <w:rPr>
          <w:rFonts w:cs="Arial"/>
          <w:b/>
          <w:bCs/>
          <w:sz w:val="19"/>
          <w:szCs w:val="19"/>
        </w:rPr>
        <w:t>amestnávateľ</w:t>
      </w:r>
      <w:r w:rsidR="00EE160A" w:rsidRPr="00FA2A52">
        <w:rPr>
          <w:rFonts w:cs="Arial"/>
          <w:sz w:val="19"/>
          <w:szCs w:val="19"/>
        </w:rPr>
        <w:t>“)</w:t>
      </w:r>
    </w:p>
    <w:p w14:paraId="070B14D4" w14:textId="4F2AB752" w:rsidR="0001228A" w:rsidRPr="00FA2A52" w:rsidRDefault="0001228A" w:rsidP="00EE160A">
      <w:pPr>
        <w:ind w:left="0"/>
        <w:jc w:val="both"/>
        <w:rPr>
          <w:rFonts w:cs="Arial"/>
          <w:sz w:val="19"/>
          <w:szCs w:val="19"/>
        </w:rPr>
      </w:pPr>
    </w:p>
    <w:p w14:paraId="34C7A85F" w14:textId="66151CC6" w:rsidR="0001228A" w:rsidRPr="00FA2A52" w:rsidRDefault="0001228A" w:rsidP="00EE160A">
      <w:pPr>
        <w:ind w:left="0"/>
        <w:jc w:val="both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prijal </w:t>
      </w:r>
      <w:r w:rsidR="00110DC4" w:rsidRPr="00FA2A52">
        <w:rPr>
          <w:rFonts w:cs="Arial"/>
          <w:sz w:val="19"/>
          <w:szCs w:val="19"/>
        </w:rPr>
        <w:t xml:space="preserve">v zmysle § </w:t>
      </w:r>
      <w:r w:rsidR="005619D4" w:rsidRPr="00FA2A52">
        <w:rPr>
          <w:rFonts w:cs="Arial"/>
          <w:sz w:val="19"/>
          <w:szCs w:val="19"/>
        </w:rPr>
        <w:t>152 ods. 7</w:t>
      </w:r>
      <w:r w:rsidR="00110DC4" w:rsidRPr="00FA2A52">
        <w:rPr>
          <w:rFonts w:cs="Arial"/>
          <w:sz w:val="19"/>
          <w:szCs w:val="19"/>
        </w:rPr>
        <w:t xml:space="preserve"> Zákonník</w:t>
      </w:r>
      <w:r w:rsidR="007F3A4E" w:rsidRPr="00FA2A52">
        <w:rPr>
          <w:rFonts w:cs="Arial"/>
          <w:sz w:val="19"/>
          <w:szCs w:val="19"/>
        </w:rPr>
        <w:t>a</w:t>
      </w:r>
      <w:r w:rsidR="00110DC4" w:rsidRPr="00FA2A52">
        <w:rPr>
          <w:rFonts w:cs="Arial"/>
          <w:sz w:val="19"/>
          <w:szCs w:val="19"/>
        </w:rPr>
        <w:t xml:space="preserve"> práce </w:t>
      </w:r>
      <w:r w:rsidR="005619D4" w:rsidRPr="00FA2A52">
        <w:rPr>
          <w:rFonts w:cs="Arial"/>
          <w:sz w:val="19"/>
          <w:szCs w:val="19"/>
        </w:rPr>
        <w:t xml:space="preserve">v znení účinnom k 1. marcu 2021 </w:t>
      </w:r>
      <w:r w:rsidR="00110DC4" w:rsidRPr="00FA2A52">
        <w:rPr>
          <w:rFonts w:cs="Arial"/>
          <w:sz w:val="19"/>
          <w:szCs w:val="19"/>
        </w:rPr>
        <w:t>tento vnútorný predpis:</w:t>
      </w:r>
    </w:p>
    <w:p w14:paraId="5A775803" w14:textId="2F784082" w:rsidR="009509D6" w:rsidRPr="00FA2A52" w:rsidRDefault="009509D6" w:rsidP="00EE160A">
      <w:pPr>
        <w:ind w:left="0"/>
        <w:jc w:val="both"/>
        <w:rPr>
          <w:rFonts w:cs="Arial"/>
          <w:sz w:val="19"/>
          <w:szCs w:val="19"/>
        </w:rPr>
      </w:pPr>
    </w:p>
    <w:p w14:paraId="334F97C4" w14:textId="48D599D8" w:rsidR="009509D6" w:rsidRPr="00FA2A52" w:rsidRDefault="00121F1E" w:rsidP="009509D6">
      <w:pPr>
        <w:pStyle w:val="Nadpis1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Predmet vnútorného predpisu</w:t>
      </w:r>
    </w:p>
    <w:p w14:paraId="457BCA89" w14:textId="3BE0CFAB" w:rsidR="00E22731" w:rsidRDefault="006A3EF2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Tento vnútorný predpis upravuje v nadväznosti na </w:t>
      </w:r>
      <w:proofErr w:type="spellStart"/>
      <w:r w:rsidR="000442F9" w:rsidRPr="00FA2A52">
        <w:rPr>
          <w:rFonts w:cs="Arial"/>
          <w:sz w:val="19"/>
          <w:szCs w:val="19"/>
        </w:rPr>
        <w:t>ust</w:t>
      </w:r>
      <w:proofErr w:type="spellEnd"/>
      <w:r w:rsidR="000442F9" w:rsidRPr="00FA2A52">
        <w:rPr>
          <w:rFonts w:cs="Arial"/>
          <w:sz w:val="19"/>
          <w:szCs w:val="19"/>
        </w:rPr>
        <w:t>. § 152 ods. 7 Zákonník</w:t>
      </w:r>
      <w:r w:rsidR="009D4822" w:rsidRPr="00FA2A52">
        <w:rPr>
          <w:rFonts w:cs="Arial"/>
          <w:sz w:val="19"/>
          <w:szCs w:val="19"/>
        </w:rPr>
        <w:t>a</w:t>
      </w:r>
      <w:r w:rsidR="000442F9" w:rsidRPr="00FA2A52">
        <w:rPr>
          <w:rFonts w:cs="Arial"/>
          <w:sz w:val="19"/>
          <w:szCs w:val="19"/>
        </w:rPr>
        <w:t xml:space="preserve"> práce </w:t>
      </w:r>
      <w:r w:rsidR="00E2012B" w:rsidRPr="00FA2A52">
        <w:rPr>
          <w:rFonts w:cs="Arial"/>
          <w:sz w:val="19"/>
          <w:szCs w:val="19"/>
        </w:rPr>
        <w:t>spôsoby</w:t>
      </w:r>
      <w:r w:rsidR="007B6928" w:rsidRPr="00FA2A52">
        <w:rPr>
          <w:rFonts w:cs="Arial"/>
          <w:sz w:val="19"/>
          <w:szCs w:val="19"/>
        </w:rPr>
        <w:t xml:space="preserve"> realizácie povinnosti </w:t>
      </w:r>
      <w:r w:rsidR="0028546B" w:rsidRPr="00FA2A52">
        <w:rPr>
          <w:rFonts w:cs="Arial"/>
          <w:sz w:val="19"/>
          <w:szCs w:val="19"/>
        </w:rPr>
        <w:t>z</w:t>
      </w:r>
      <w:r w:rsidR="007B6928" w:rsidRPr="00FA2A52">
        <w:rPr>
          <w:rFonts w:cs="Arial"/>
          <w:sz w:val="19"/>
          <w:szCs w:val="19"/>
        </w:rPr>
        <w:t>amestnávateľa zabezpečovať stravovanie alebo poskytovať finančný príspevok na stravovanie na základe výberu zamestnanca</w:t>
      </w:r>
      <w:r w:rsidR="00E2012B" w:rsidRPr="00FA2A52">
        <w:rPr>
          <w:rFonts w:cs="Arial"/>
          <w:sz w:val="19"/>
          <w:szCs w:val="19"/>
        </w:rPr>
        <w:t xml:space="preserve"> a podrobnosti uplatnenia takéhoto výberu zamestnancom</w:t>
      </w:r>
      <w:r w:rsidR="007B6928" w:rsidRPr="00FA2A52">
        <w:rPr>
          <w:rFonts w:cs="Arial"/>
          <w:sz w:val="19"/>
          <w:szCs w:val="19"/>
        </w:rPr>
        <w:t xml:space="preserve">. </w:t>
      </w:r>
    </w:p>
    <w:p w14:paraId="7F2D858A" w14:textId="76E2CB49" w:rsidR="001C1CA7" w:rsidRDefault="00A82705" w:rsidP="00A82705">
      <w:pPr>
        <w:pStyle w:val="Nadpis1"/>
        <w:ind w:left="567" w:hanging="567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Porovnanie stravovacích poukážok a finančného príspevku na stravovanie</w:t>
      </w:r>
    </w:p>
    <w:p w14:paraId="759DB770" w14:textId="7515F913" w:rsidR="003232FE" w:rsidRDefault="00495C9E" w:rsidP="00634D50">
      <w:pPr>
        <w:pStyle w:val="Nadpis2"/>
        <w:numPr>
          <w:ilvl w:val="0"/>
          <w:numId w:val="10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Tak ako je uvedené nižšie </w:t>
      </w:r>
      <w:r w:rsidR="00BE5F59">
        <w:rPr>
          <w:sz w:val="20"/>
          <w:szCs w:val="20"/>
        </w:rPr>
        <w:t xml:space="preserve">v tomto vnútornom predpise, finančný príspevok </w:t>
      </w:r>
      <w:r w:rsidR="00FA271C">
        <w:rPr>
          <w:sz w:val="20"/>
          <w:szCs w:val="20"/>
        </w:rPr>
        <w:t xml:space="preserve">na stravovanie </w:t>
      </w:r>
      <w:r w:rsidR="00BE5F59">
        <w:rPr>
          <w:sz w:val="20"/>
          <w:szCs w:val="20"/>
        </w:rPr>
        <w:t xml:space="preserve">je vyplácaný </w:t>
      </w:r>
      <w:r w:rsidR="00E52D4C">
        <w:rPr>
          <w:sz w:val="20"/>
          <w:szCs w:val="20"/>
        </w:rPr>
        <w:t xml:space="preserve">zamestnancovi </w:t>
      </w:r>
      <w:r w:rsidR="00E52D4C" w:rsidRPr="00476521">
        <w:rPr>
          <w:sz w:val="19"/>
          <w:szCs w:val="19"/>
        </w:rPr>
        <w:t>najneskôr v prvý deň</w:t>
      </w:r>
      <w:r w:rsidR="00E52D4C" w:rsidRPr="00FA2A52">
        <w:rPr>
          <w:sz w:val="19"/>
          <w:szCs w:val="19"/>
        </w:rPr>
        <w:t xml:space="preserve"> kalendárneho mesiaca, na ktorý sa finančný príspevok na stravovanie poskytuje</w:t>
      </w:r>
      <w:r w:rsidR="00083635">
        <w:rPr>
          <w:sz w:val="20"/>
          <w:szCs w:val="20"/>
        </w:rPr>
        <w:t>.</w:t>
      </w:r>
      <w:r w:rsidR="0058702F">
        <w:rPr>
          <w:sz w:val="20"/>
          <w:szCs w:val="20"/>
        </w:rPr>
        <w:t xml:space="preserve"> </w:t>
      </w:r>
    </w:p>
    <w:p w14:paraId="74E9FE88" w14:textId="299D080A" w:rsidR="00382330" w:rsidRDefault="00382330" w:rsidP="00634D50">
      <w:pPr>
        <w:pStyle w:val="Nadpis2"/>
        <w:numPr>
          <w:ilvl w:val="0"/>
          <w:numId w:val="10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Stravovacie poukážky sú zamestnancom poskytované vždy do </w:t>
      </w:r>
      <w:r w:rsidR="00404568">
        <w:rPr>
          <w:sz w:val="20"/>
          <w:szCs w:val="20"/>
        </w:rPr>
        <w:t>prvého</w:t>
      </w:r>
      <w:r w:rsidR="00BC4C3E">
        <w:rPr>
          <w:sz w:val="20"/>
          <w:szCs w:val="20"/>
        </w:rPr>
        <w:t xml:space="preserve"> </w:t>
      </w:r>
      <w:r w:rsidR="00AC061D">
        <w:rPr>
          <w:sz w:val="20"/>
          <w:szCs w:val="20"/>
        </w:rPr>
        <w:t xml:space="preserve">dňa v príslušnom kalendárnom mesiaci. </w:t>
      </w:r>
      <w:r w:rsidR="0058702F">
        <w:rPr>
          <w:sz w:val="20"/>
          <w:szCs w:val="20"/>
        </w:rPr>
        <w:t xml:space="preserve"> </w:t>
      </w:r>
    </w:p>
    <w:p w14:paraId="34EDFCD3" w14:textId="1FC7DE48" w:rsidR="00507BF5" w:rsidRDefault="00507BF5" w:rsidP="00634D50">
      <w:pPr>
        <w:pStyle w:val="Nadpis2"/>
        <w:numPr>
          <w:ilvl w:val="0"/>
          <w:numId w:val="10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>Stravovacie poukážky</w:t>
      </w:r>
      <w:r w:rsidR="000F768C">
        <w:rPr>
          <w:sz w:val="20"/>
          <w:szCs w:val="20"/>
        </w:rPr>
        <w:t>, resp. stravovacie karty</w:t>
      </w:r>
      <w:r w:rsidR="00E716B3">
        <w:rPr>
          <w:sz w:val="20"/>
          <w:szCs w:val="20"/>
        </w:rPr>
        <w:t xml:space="preserve"> </w:t>
      </w:r>
      <w:proofErr w:type="spellStart"/>
      <w:r w:rsidR="00E716B3">
        <w:rPr>
          <w:sz w:val="20"/>
          <w:szCs w:val="20"/>
        </w:rPr>
        <w:t>Up</w:t>
      </w:r>
      <w:r w:rsidR="004738DC">
        <w:rPr>
          <w:sz w:val="20"/>
          <w:szCs w:val="20"/>
        </w:rPr>
        <w:t>Déjeuner</w:t>
      </w:r>
      <w:proofErr w:type="spellEnd"/>
      <w:r>
        <w:rPr>
          <w:sz w:val="20"/>
          <w:szCs w:val="20"/>
        </w:rPr>
        <w:t xml:space="preserve"> predstavujú pre zamestnancov</w:t>
      </w:r>
      <w:r w:rsidR="00D41387">
        <w:rPr>
          <w:sz w:val="20"/>
          <w:szCs w:val="20"/>
        </w:rPr>
        <w:t xml:space="preserve"> </w:t>
      </w:r>
      <w:r w:rsidR="002C6D5D">
        <w:rPr>
          <w:sz w:val="20"/>
          <w:szCs w:val="20"/>
        </w:rPr>
        <w:t>ich účelové využitie na</w:t>
      </w:r>
      <w:r>
        <w:rPr>
          <w:sz w:val="20"/>
          <w:szCs w:val="20"/>
        </w:rPr>
        <w:t xml:space="preserve"> zabezpečeni</w:t>
      </w:r>
      <w:r w:rsidR="002C6D5D">
        <w:rPr>
          <w:sz w:val="20"/>
          <w:szCs w:val="20"/>
        </w:rPr>
        <w:t>e</w:t>
      </w:r>
      <w:r>
        <w:rPr>
          <w:sz w:val="20"/>
          <w:szCs w:val="20"/>
        </w:rPr>
        <w:t xml:space="preserve"> pravidelnej a vyváženej stravy</w:t>
      </w:r>
      <w:r w:rsidR="00351360">
        <w:rPr>
          <w:sz w:val="20"/>
          <w:szCs w:val="20"/>
        </w:rPr>
        <w:t>.</w:t>
      </w:r>
      <w:r w:rsidR="0058702F">
        <w:rPr>
          <w:sz w:val="20"/>
          <w:szCs w:val="20"/>
        </w:rPr>
        <w:t xml:space="preserve"> </w:t>
      </w:r>
    </w:p>
    <w:p w14:paraId="19383153" w14:textId="09D7A2E4" w:rsidR="00351360" w:rsidRDefault="00351360" w:rsidP="00634D50">
      <w:pPr>
        <w:pStyle w:val="Nadpis2"/>
        <w:numPr>
          <w:ilvl w:val="0"/>
          <w:numId w:val="10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>Stravovacie poukážky</w:t>
      </w:r>
      <w:r w:rsidR="000F768C">
        <w:rPr>
          <w:sz w:val="20"/>
          <w:szCs w:val="20"/>
        </w:rPr>
        <w:t>, re</w:t>
      </w:r>
      <w:r w:rsidR="00F07427">
        <w:rPr>
          <w:sz w:val="20"/>
          <w:szCs w:val="20"/>
        </w:rPr>
        <w:t>sp. stravovacie karty</w:t>
      </w:r>
      <w:r w:rsidR="001831F2">
        <w:rPr>
          <w:sz w:val="20"/>
          <w:szCs w:val="20"/>
        </w:rPr>
        <w:t xml:space="preserve"> </w:t>
      </w:r>
      <w:proofErr w:type="spellStart"/>
      <w:r w:rsidR="004738DC">
        <w:rPr>
          <w:sz w:val="20"/>
          <w:szCs w:val="20"/>
        </w:rPr>
        <w:t>UpDéjeuner</w:t>
      </w:r>
      <w:proofErr w:type="spellEnd"/>
      <w:r w:rsidR="004738DC" w:rsidDel="004738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prospievajú </w:t>
      </w:r>
      <w:r w:rsidR="00AE4A63">
        <w:rPr>
          <w:sz w:val="20"/>
          <w:szCs w:val="20"/>
        </w:rPr>
        <w:t>pracovnému kolektívu zamestnancov</w:t>
      </w:r>
      <w:r w:rsidR="0014719B">
        <w:rPr>
          <w:sz w:val="20"/>
          <w:szCs w:val="20"/>
        </w:rPr>
        <w:t>, nakoľko vďaka ich používaniu si zamestnanci vytvárajú spoločné rutiny s inými zamestna</w:t>
      </w:r>
      <w:r w:rsidR="00DE449D">
        <w:rPr>
          <w:sz w:val="20"/>
          <w:szCs w:val="20"/>
        </w:rPr>
        <w:t>ncami</w:t>
      </w:r>
      <w:r w:rsidR="00E13C01">
        <w:rPr>
          <w:sz w:val="20"/>
          <w:szCs w:val="20"/>
        </w:rPr>
        <w:t>, napríklad spoločné obedy v obľúbenej reštaurácii.</w:t>
      </w:r>
    </w:p>
    <w:p w14:paraId="1CDBE4A5" w14:textId="350D53A7" w:rsidR="00A071BE" w:rsidRDefault="00A071BE" w:rsidP="00634D50">
      <w:pPr>
        <w:pStyle w:val="Nadpis2"/>
        <w:numPr>
          <w:ilvl w:val="0"/>
          <w:numId w:val="10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Stravovacie poukážky, resp. finančné prostriedky na stravovacej karte </w:t>
      </w:r>
      <w:proofErr w:type="spellStart"/>
      <w:r w:rsidR="00E07408">
        <w:rPr>
          <w:sz w:val="20"/>
          <w:szCs w:val="20"/>
        </w:rPr>
        <w:t>UpDéjeuner</w:t>
      </w:r>
      <w:proofErr w:type="spellEnd"/>
      <w:r w:rsidR="00E07408" w:rsidDel="00E07408">
        <w:rPr>
          <w:sz w:val="20"/>
          <w:szCs w:val="20"/>
        </w:rPr>
        <w:t xml:space="preserve"> </w:t>
      </w:r>
      <w:r w:rsidR="00DA260B">
        <w:rPr>
          <w:sz w:val="20"/>
          <w:szCs w:val="20"/>
        </w:rPr>
        <w:t>nie je možné postihnúť exekúciou</w:t>
      </w:r>
      <w:r w:rsidR="008B5E1B">
        <w:rPr>
          <w:sz w:val="20"/>
          <w:szCs w:val="20"/>
        </w:rPr>
        <w:t>.</w:t>
      </w:r>
    </w:p>
    <w:p w14:paraId="389C09CE" w14:textId="05423482" w:rsidR="00846B0E" w:rsidRDefault="00846B0E" w:rsidP="00634D50">
      <w:pPr>
        <w:pStyle w:val="Nadpis2"/>
        <w:numPr>
          <w:ilvl w:val="0"/>
          <w:numId w:val="10"/>
        </w:numPr>
        <w:ind w:left="567" w:hanging="567"/>
        <w:rPr>
          <w:sz w:val="20"/>
          <w:szCs w:val="20"/>
        </w:rPr>
      </w:pPr>
      <w:r>
        <w:rPr>
          <w:sz w:val="20"/>
          <w:szCs w:val="20"/>
        </w:rPr>
        <w:t>Pri výbere príspevku na stravovanie vo forme stravovacej poukážky alebo stravovacej karty</w:t>
      </w:r>
      <w:r w:rsidR="001831F2">
        <w:rPr>
          <w:sz w:val="20"/>
          <w:szCs w:val="20"/>
        </w:rPr>
        <w:t xml:space="preserve"> </w:t>
      </w:r>
      <w:proofErr w:type="spellStart"/>
      <w:r w:rsidR="00E07408">
        <w:rPr>
          <w:sz w:val="20"/>
          <w:szCs w:val="20"/>
        </w:rPr>
        <w:t>UpDéjeuner</w:t>
      </w:r>
      <w:proofErr w:type="spellEnd"/>
      <w:r w:rsidR="00E07408" w:rsidDel="00E07408">
        <w:rPr>
          <w:sz w:val="20"/>
          <w:szCs w:val="20"/>
        </w:rPr>
        <w:t xml:space="preserve"> </w:t>
      </w:r>
      <w:r>
        <w:rPr>
          <w:sz w:val="20"/>
          <w:szCs w:val="20"/>
        </w:rPr>
        <w:t>môžu za</w:t>
      </w:r>
      <w:r w:rsidR="00DF6420">
        <w:rPr>
          <w:sz w:val="20"/>
          <w:szCs w:val="20"/>
        </w:rPr>
        <w:t xml:space="preserve">mestnanci vďaka </w:t>
      </w:r>
      <w:r w:rsidR="00E07408">
        <w:rPr>
          <w:sz w:val="20"/>
          <w:szCs w:val="20"/>
        </w:rPr>
        <w:t>K</w:t>
      </w:r>
      <w:r w:rsidR="00DF6420">
        <w:rPr>
          <w:sz w:val="20"/>
          <w:szCs w:val="20"/>
        </w:rPr>
        <w:t>lubu U</w:t>
      </w:r>
      <w:r w:rsidR="002250CC">
        <w:rPr>
          <w:sz w:val="20"/>
          <w:szCs w:val="20"/>
        </w:rPr>
        <w:t>p</w:t>
      </w:r>
      <w:r w:rsidR="0058702F">
        <w:rPr>
          <w:sz w:val="20"/>
          <w:szCs w:val="20"/>
        </w:rPr>
        <w:t xml:space="preserve"> ušetriť až 60 € mesačne</w:t>
      </w:r>
      <w:r w:rsidR="002250CC">
        <w:rPr>
          <w:sz w:val="20"/>
          <w:szCs w:val="20"/>
        </w:rPr>
        <w:t>.</w:t>
      </w:r>
    </w:p>
    <w:p w14:paraId="5FC688F3" w14:textId="77777777" w:rsidR="00083635" w:rsidRPr="0095671E" w:rsidRDefault="00083635" w:rsidP="0095671E">
      <w:pPr>
        <w:pStyle w:val="Nadpis2"/>
        <w:numPr>
          <w:ilvl w:val="0"/>
          <w:numId w:val="0"/>
        </w:numPr>
        <w:ind w:left="567" w:hanging="567"/>
        <w:rPr>
          <w:sz w:val="20"/>
          <w:szCs w:val="20"/>
        </w:rPr>
      </w:pPr>
    </w:p>
    <w:p w14:paraId="70E39D00" w14:textId="1151BBFB" w:rsidR="0038147B" w:rsidRPr="00FA2A52" w:rsidRDefault="0023574E" w:rsidP="0038147B">
      <w:pPr>
        <w:pStyle w:val="Nadpis1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Poskytovanie stravného</w:t>
      </w:r>
    </w:p>
    <w:p w14:paraId="135FC4F3" w14:textId="51A74679" w:rsidR="00E22731" w:rsidRPr="00FA2A52" w:rsidRDefault="009D32E3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Zamestnávateľ </w:t>
      </w:r>
      <w:r w:rsidR="001641E5" w:rsidRPr="00FA2A52">
        <w:rPr>
          <w:rFonts w:cs="Arial"/>
          <w:sz w:val="19"/>
          <w:szCs w:val="19"/>
        </w:rPr>
        <w:t xml:space="preserve"> </w:t>
      </w:r>
      <w:r w:rsidR="008E7870" w:rsidRPr="00FA2A52">
        <w:rPr>
          <w:rFonts w:cs="Arial"/>
          <w:sz w:val="19"/>
          <w:szCs w:val="19"/>
        </w:rPr>
        <w:t>zabezpeč</w:t>
      </w:r>
      <w:r w:rsidR="4B3481E9" w:rsidRPr="00FA2A52">
        <w:rPr>
          <w:rFonts w:cs="Arial"/>
          <w:sz w:val="19"/>
          <w:szCs w:val="19"/>
        </w:rPr>
        <w:t>uje</w:t>
      </w:r>
      <w:r w:rsidR="008E7870" w:rsidRPr="00FA2A52">
        <w:rPr>
          <w:rFonts w:cs="Arial"/>
          <w:sz w:val="19"/>
          <w:szCs w:val="19"/>
        </w:rPr>
        <w:t xml:space="preserve"> stravovanie zamestnancov </w:t>
      </w:r>
      <w:r w:rsidR="00C9315C" w:rsidRPr="00FA2A52">
        <w:rPr>
          <w:rFonts w:cs="Arial"/>
          <w:sz w:val="19"/>
          <w:szCs w:val="19"/>
        </w:rPr>
        <w:t>stravovacej poukážky</w:t>
      </w:r>
      <w:r w:rsidR="00B46F4F">
        <w:rPr>
          <w:rFonts w:cs="Arial"/>
          <w:sz w:val="19"/>
          <w:szCs w:val="19"/>
        </w:rPr>
        <w:t>, resp.</w:t>
      </w:r>
      <w:r w:rsidR="00E15938">
        <w:rPr>
          <w:rFonts w:cs="Arial"/>
          <w:sz w:val="19"/>
          <w:szCs w:val="19"/>
        </w:rPr>
        <w:t xml:space="preserve"> </w:t>
      </w:r>
      <w:r w:rsidR="00B46F4F">
        <w:rPr>
          <w:rFonts w:cs="Arial"/>
          <w:sz w:val="19"/>
          <w:szCs w:val="19"/>
        </w:rPr>
        <w:t>stra</w:t>
      </w:r>
      <w:r w:rsidR="00E15938">
        <w:rPr>
          <w:rFonts w:cs="Arial"/>
          <w:sz w:val="19"/>
          <w:szCs w:val="19"/>
        </w:rPr>
        <w:t>vovacej karty</w:t>
      </w:r>
      <w:r w:rsidR="006D784D">
        <w:rPr>
          <w:rFonts w:cs="Arial"/>
          <w:sz w:val="19"/>
          <w:szCs w:val="19"/>
        </w:rPr>
        <w:t xml:space="preserve"> </w:t>
      </w:r>
      <w:proofErr w:type="spellStart"/>
      <w:r w:rsidR="00E07408">
        <w:rPr>
          <w:sz w:val="20"/>
          <w:szCs w:val="20"/>
        </w:rPr>
        <w:t>UpDéjeuner</w:t>
      </w:r>
      <w:proofErr w:type="spellEnd"/>
      <w:r w:rsidR="00E73839">
        <w:rPr>
          <w:rFonts w:cs="Arial"/>
          <w:sz w:val="19"/>
          <w:szCs w:val="19"/>
        </w:rPr>
        <w:t>.</w:t>
      </w:r>
    </w:p>
    <w:p w14:paraId="5F518FCF" w14:textId="1A932E37" w:rsidR="0049752C" w:rsidRPr="00FA2A52" w:rsidRDefault="003860EF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Okrem prípadov uvedených v bode </w:t>
      </w:r>
      <w:r w:rsidR="002250CC">
        <w:rPr>
          <w:rFonts w:cs="Arial"/>
          <w:sz w:val="19"/>
          <w:szCs w:val="19"/>
        </w:rPr>
        <w:t>3</w:t>
      </w:r>
      <w:r w:rsidRPr="00FA2A52">
        <w:rPr>
          <w:rFonts w:cs="Arial"/>
          <w:sz w:val="19"/>
          <w:szCs w:val="19"/>
        </w:rPr>
        <w:t>.3 tohto vnútorného predpisu je z</w:t>
      </w:r>
      <w:r w:rsidR="002A6D43" w:rsidRPr="00FA2A52">
        <w:rPr>
          <w:rFonts w:cs="Arial"/>
          <w:sz w:val="19"/>
          <w:szCs w:val="19"/>
        </w:rPr>
        <w:t xml:space="preserve">amestnanec oprávnený </w:t>
      </w:r>
      <w:r w:rsidR="00D76582" w:rsidRPr="00FA2A52">
        <w:rPr>
          <w:rFonts w:cs="Arial"/>
          <w:sz w:val="19"/>
          <w:szCs w:val="19"/>
        </w:rPr>
        <w:t xml:space="preserve">vybrať </w:t>
      </w:r>
      <w:r w:rsidR="000D633F" w:rsidRPr="00FA2A52">
        <w:rPr>
          <w:rFonts w:cs="Arial"/>
          <w:sz w:val="19"/>
          <w:szCs w:val="19"/>
        </w:rPr>
        <w:t xml:space="preserve">si </w:t>
      </w:r>
      <w:r w:rsidR="00D76582" w:rsidRPr="00FA2A52">
        <w:rPr>
          <w:rFonts w:cs="Arial"/>
          <w:sz w:val="19"/>
          <w:szCs w:val="19"/>
        </w:rPr>
        <w:t>na</w:t>
      </w:r>
      <w:r w:rsidR="000D633F" w:rsidRPr="00FA2A52">
        <w:rPr>
          <w:rFonts w:cs="Arial"/>
          <w:sz w:val="19"/>
          <w:szCs w:val="19"/>
        </w:rPr>
        <w:t xml:space="preserve">miesto stravovania v zmysle bodu </w:t>
      </w:r>
      <w:r w:rsidR="00A14DB6">
        <w:rPr>
          <w:rFonts w:cs="Arial"/>
          <w:sz w:val="19"/>
          <w:szCs w:val="19"/>
        </w:rPr>
        <w:t>3</w:t>
      </w:r>
      <w:r w:rsidR="000D633F" w:rsidRPr="00FA2A52">
        <w:rPr>
          <w:rFonts w:cs="Arial"/>
          <w:sz w:val="19"/>
          <w:szCs w:val="19"/>
        </w:rPr>
        <w:t xml:space="preserve">.1 tohto vnútorného predpisu </w:t>
      </w:r>
      <w:r w:rsidR="004D09EB" w:rsidRPr="00FA2A52">
        <w:rPr>
          <w:rFonts w:cs="Arial"/>
          <w:sz w:val="19"/>
          <w:szCs w:val="19"/>
        </w:rPr>
        <w:t xml:space="preserve">poberanie </w:t>
      </w:r>
      <w:r w:rsidR="003E02AB" w:rsidRPr="00FA2A52">
        <w:rPr>
          <w:rFonts w:cs="Arial"/>
          <w:sz w:val="19"/>
          <w:szCs w:val="19"/>
        </w:rPr>
        <w:t xml:space="preserve">finančného príspevku na stravovanie. </w:t>
      </w:r>
      <w:r w:rsidR="00F53318" w:rsidRPr="00FA2A52">
        <w:rPr>
          <w:rFonts w:cs="Arial"/>
          <w:sz w:val="19"/>
          <w:szCs w:val="19"/>
        </w:rPr>
        <w:t>Až do účinnosti</w:t>
      </w:r>
      <w:r w:rsidR="00C776E1" w:rsidRPr="00FA2A52">
        <w:rPr>
          <w:rFonts w:cs="Arial"/>
          <w:sz w:val="19"/>
          <w:szCs w:val="19"/>
        </w:rPr>
        <w:t xml:space="preserve"> tohto</w:t>
      </w:r>
      <w:r w:rsidR="00F53318" w:rsidRPr="00FA2A52">
        <w:rPr>
          <w:rFonts w:cs="Arial"/>
          <w:sz w:val="19"/>
          <w:szCs w:val="19"/>
        </w:rPr>
        <w:t xml:space="preserve"> </w:t>
      </w:r>
      <w:r w:rsidR="00C776E1" w:rsidRPr="00FA2A52">
        <w:rPr>
          <w:rFonts w:cs="Arial"/>
          <w:sz w:val="19"/>
          <w:szCs w:val="19"/>
        </w:rPr>
        <w:t xml:space="preserve">výberu </w:t>
      </w:r>
      <w:r w:rsidR="00FF42A1" w:rsidRPr="00FA2A52">
        <w:rPr>
          <w:rFonts w:cs="Arial"/>
          <w:sz w:val="19"/>
          <w:szCs w:val="19"/>
        </w:rPr>
        <w:t>bude zamestnávateľ zabe</w:t>
      </w:r>
      <w:r w:rsidR="006D0BE3" w:rsidRPr="00FA2A52">
        <w:rPr>
          <w:rFonts w:cs="Arial"/>
          <w:sz w:val="19"/>
          <w:szCs w:val="19"/>
        </w:rPr>
        <w:t xml:space="preserve">zpečovať zamestnancovi stravovanie spôsobom podľa bodu </w:t>
      </w:r>
      <w:r w:rsidR="00A14DB6">
        <w:rPr>
          <w:rFonts w:cs="Arial"/>
          <w:sz w:val="19"/>
          <w:szCs w:val="19"/>
        </w:rPr>
        <w:t>3</w:t>
      </w:r>
      <w:r w:rsidR="006D0BE3" w:rsidRPr="00FA2A52">
        <w:rPr>
          <w:rFonts w:cs="Arial"/>
          <w:sz w:val="19"/>
          <w:szCs w:val="19"/>
        </w:rPr>
        <w:t>.1 tohto vnútorného predpisu.</w:t>
      </w:r>
    </w:p>
    <w:p w14:paraId="5DB80112" w14:textId="674F964D" w:rsidR="0023574E" w:rsidRPr="00FA2A52" w:rsidRDefault="00B958CA" w:rsidP="0023574E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Odchýlne od bodu </w:t>
      </w:r>
      <w:r w:rsidR="00A14DB6">
        <w:rPr>
          <w:rFonts w:cs="Arial"/>
          <w:sz w:val="19"/>
          <w:szCs w:val="19"/>
        </w:rPr>
        <w:t>3</w:t>
      </w:r>
      <w:r w:rsidRPr="00FA2A52">
        <w:rPr>
          <w:rFonts w:cs="Arial"/>
          <w:sz w:val="19"/>
          <w:szCs w:val="19"/>
        </w:rPr>
        <w:t xml:space="preserve">.1 a bodu </w:t>
      </w:r>
      <w:r w:rsidR="00A14DB6">
        <w:rPr>
          <w:rFonts w:cs="Arial"/>
          <w:sz w:val="19"/>
          <w:szCs w:val="19"/>
        </w:rPr>
        <w:t>3</w:t>
      </w:r>
      <w:r w:rsidRPr="00FA2A52">
        <w:rPr>
          <w:rFonts w:cs="Arial"/>
          <w:sz w:val="19"/>
          <w:szCs w:val="19"/>
        </w:rPr>
        <w:t xml:space="preserve">.2 tohto vnútorného predpisu </w:t>
      </w:r>
      <w:r w:rsidR="003249ED" w:rsidRPr="00FA2A52">
        <w:rPr>
          <w:rFonts w:cs="Arial"/>
          <w:sz w:val="19"/>
          <w:szCs w:val="19"/>
        </w:rPr>
        <w:t>poskytne zamestnávateľ z</w:t>
      </w:r>
      <w:r w:rsidR="0086655B" w:rsidRPr="00FA2A52">
        <w:rPr>
          <w:rFonts w:cs="Arial"/>
          <w:sz w:val="19"/>
          <w:szCs w:val="19"/>
        </w:rPr>
        <w:t>amestnancovi finančný</w:t>
      </w:r>
      <w:r w:rsidR="00071B56" w:rsidRPr="00FA2A52">
        <w:rPr>
          <w:rFonts w:cs="Arial"/>
          <w:sz w:val="19"/>
          <w:szCs w:val="19"/>
        </w:rPr>
        <w:t xml:space="preserve"> príspevok na stravovanie vždy v prípadoch uvedených v </w:t>
      </w:r>
      <w:proofErr w:type="spellStart"/>
      <w:r w:rsidR="00071B56" w:rsidRPr="00FA2A52">
        <w:rPr>
          <w:rFonts w:cs="Arial"/>
          <w:sz w:val="19"/>
          <w:szCs w:val="19"/>
        </w:rPr>
        <w:t>ust</w:t>
      </w:r>
      <w:proofErr w:type="spellEnd"/>
      <w:r w:rsidR="00071B56" w:rsidRPr="00FA2A52">
        <w:rPr>
          <w:rFonts w:cs="Arial"/>
          <w:sz w:val="19"/>
          <w:szCs w:val="19"/>
        </w:rPr>
        <w:t xml:space="preserve">. § </w:t>
      </w:r>
      <w:r w:rsidR="00A20F07" w:rsidRPr="00FA2A52">
        <w:rPr>
          <w:rFonts w:cs="Arial"/>
          <w:sz w:val="19"/>
          <w:szCs w:val="19"/>
        </w:rPr>
        <w:t xml:space="preserve">152 ods. </w:t>
      </w:r>
      <w:r w:rsidR="00F57707" w:rsidRPr="00FA2A52">
        <w:rPr>
          <w:rFonts w:cs="Arial"/>
          <w:sz w:val="19"/>
          <w:szCs w:val="19"/>
        </w:rPr>
        <w:t>6 Zákonník</w:t>
      </w:r>
      <w:r w:rsidR="000B03E4" w:rsidRPr="00FA2A52">
        <w:rPr>
          <w:rFonts w:cs="Arial"/>
          <w:sz w:val="19"/>
          <w:szCs w:val="19"/>
        </w:rPr>
        <w:t>a</w:t>
      </w:r>
      <w:r w:rsidR="00F57707" w:rsidRPr="00FA2A52">
        <w:rPr>
          <w:rFonts w:cs="Arial"/>
          <w:sz w:val="19"/>
          <w:szCs w:val="19"/>
        </w:rPr>
        <w:t xml:space="preserve"> práce.</w:t>
      </w:r>
      <w:r w:rsidR="0023574E" w:rsidRPr="00FA2A52">
        <w:rPr>
          <w:rFonts w:cs="Arial"/>
          <w:sz w:val="19"/>
          <w:szCs w:val="19"/>
        </w:rPr>
        <w:t xml:space="preserve"> </w:t>
      </w:r>
    </w:p>
    <w:p w14:paraId="5774C188" w14:textId="5A9B93AA" w:rsidR="0023574E" w:rsidRPr="00FA2A52" w:rsidRDefault="0023574E" w:rsidP="0023574E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Finančný príspevok na stravovanie sa poskytuje v rovnakej výške ako je suma, ktorou zamestnávateľ prispieva na stravovanie iným zamestnancom v zmysle § 152 ods. 3 Zákonník</w:t>
      </w:r>
      <w:r w:rsidR="00240C10" w:rsidRPr="00FA2A52">
        <w:rPr>
          <w:rFonts w:cs="Arial"/>
          <w:sz w:val="19"/>
          <w:szCs w:val="19"/>
        </w:rPr>
        <w:t>a</w:t>
      </w:r>
      <w:r w:rsidRPr="00FA2A52">
        <w:rPr>
          <w:rFonts w:cs="Arial"/>
          <w:sz w:val="19"/>
          <w:szCs w:val="19"/>
        </w:rPr>
        <w:t xml:space="preserve"> práce. </w:t>
      </w:r>
    </w:p>
    <w:p w14:paraId="682F1795" w14:textId="76376F40" w:rsidR="0023574E" w:rsidRPr="00FA2A52" w:rsidRDefault="00D76582" w:rsidP="0023574E">
      <w:pPr>
        <w:pStyle w:val="Nadpis1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Výber spôsobu </w:t>
      </w:r>
      <w:r w:rsidR="0023574E" w:rsidRPr="00FA2A52">
        <w:rPr>
          <w:rFonts w:cs="Arial"/>
          <w:sz w:val="19"/>
          <w:szCs w:val="19"/>
        </w:rPr>
        <w:t>poskytovania stravného</w:t>
      </w:r>
    </w:p>
    <w:p w14:paraId="00C445EA" w14:textId="75FB1263" w:rsidR="003633E8" w:rsidRPr="00FA2A52" w:rsidRDefault="00761F85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Zamestnanec je oprávnený uplatniť si </w:t>
      </w:r>
      <w:r w:rsidR="00F62FE9" w:rsidRPr="00FA2A52">
        <w:rPr>
          <w:rFonts w:cs="Arial"/>
          <w:sz w:val="19"/>
          <w:szCs w:val="19"/>
        </w:rPr>
        <w:t xml:space="preserve">výber </w:t>
      </w:r>
      <w:r w:rsidRPr="00FA2A52">
        <w:rPr>
          <w:rFonts w:cs="Arial"/>
          <w:sz w:val="19"/>
          <w:szCs w:val="19"/>
        </w:rPr>
        <w:t xml:space="preserve">v zmysle bodu </w:t>
      </w:r>
      <w:r w:rsidR="00D535B6">
        <w:rPr>
          <w:rFonts w:cs="Arial"/>
          <w:sz w:val="19"/>
          <w:szCs w:val="19"/>
        </w:rPr>
        <w:t>3</w:t>
      </w:r>
      <w:r w:rsidRPr="00FA2A52">
        <w:rPr>
          <w:rFonts w:cs="Arial"/>
          <w:sz w:val="19"/>
          <w:szCs w:val="19"/>
        </w:rPr>
        <w:t>.2 tohto vnútorného predpisu</w:t>
      </w:r>
      <w:r w:rsidR="00B27E9B" w:rsidRPr="00FA2A52">
        <w:rPr>
          <w:rFonts w:cs="Arial"/>
          <w:sz w:val="19"/>
          <w:szCs w:val="19"/>
        </w:rPr>
        <w:t xml:space="preserve">, resp. </w:t>
      </w:r>
      <w:r w:rsidR="00F62FE9" w:rsidRPr="00FA2A52">
        <w:rPr>
          <w:rFonts w:cs="Arial"/>
          <w:sz w:val="19"/>
          <w:szCs w:val="19"/>
        </w:rPr>
        <w:t>tento výber</w:t>
      </w:r>
      <w:r w:rsidR="00B27E9B" w:rsidRPr="00FA2A52">
        <w:rPr>
          <w:rFonts w:cs="Arial"/>
          <w:sz w:val="19"/>
          <w:szCs w:val="19"/>
        </w:rPr>
        <w:t xml:space="preserve"> zmeniť,</w:t>
      </w:r>
      <w:r w:rsidRPr="00FA2A52">
        <w:rPr>
          <w:rFonts w:cs="Arial"/>
          <w:sz w:val="19"/>
          <w:szCs w:val="19"/>
        </w:rPr>
        <w:t xml:space="preserve"> </w:t>
      </w:r>
      <w:r w:rsidR="00D077C4" w:rsidRPr="00FA2A52">
        <w:rPr>
          <w:rFonts w:cs="Arial"/>
          <w:sz w:val="19"/>
          <w:szCs w:val="19"/>
        </w:rPr>
        <w:t xml:space="preserve">v období </w:t>
      </w:r>
      <w:r w:rsidR="00D077C4" w:rsidRPr="00476521">
        <w:rPr>
          <w:rFonts w:cs="Arial"/>
          <w:sz w:val="19"/>
          <w:szCs w:val="19"/>
        </w:rPr>
        <w:t xml:space="preserve">od 1. </w:t>
      </w:r>
      <w:r w:rsidR="00AE5488" w:rsidRPr="00476521">
        <w:rPr>
          <w:rFonts w:cs="Arial"/>
          <w:sz w:val="19"/>
          <w:szCs w:val="19"/>
        </w:rPr>
        <w:t>októbra</w:t>
      </w:r>
      <w:r w:rsidR="00D077C4" w:rsidRPr="00476521">
        <w:rPr>
          <w:rFonts w:cs="Arial"/>
          <w:sz w:val="19"/>
          <w:szCs w:val="19"/>
        </w:rPr>
        <w:t xml:space="preserve"> do 31. </w:t>
      </w:r>
      <w:r w:rsidR="00300E93" w:rsidRPr="00476521">
        <w:rPr>
          <w:rFonts w:cs="Arial"/>
          <w:sz w:val="19"/>
          <w:szCs w:val="19"/>
        </w:rPr>
        <w:t>októbra</w:t>
      </w:r>
      <w:r w:rsidR="00D077C4" w:rsidRPr="00FA2A52">
        <w:rPr>
          <w:rFonts w:cs="Arial"/>
          <w:sz w:val="19"/>
          <w:szCs w:val="19"/>
        </w:rPr>
        <w:t xml:space="preserve"> kalendárneho roka</w:t>
      </w:r>
      <w:r w:rsidR="001806BA" w:rsidRPr="00FA2A52">
        <w:rPr>
          <w:rFonts w:cs="Arial"/>
          <w:sz w:val="19"/>
          <w:szCs w:val="19"/>
        </w:rPr>
        <w:t xml:space="preserve">, ktorý bezprostredne </w:t>
      </w:r>
      <w:r w:rsidR="001806BA" w:rsidRPr="00FA2A52">
        <w:rPr>
          <w:rFonts w:cs="Arial"/>
          <w:sz w:val="19"/>
          <w:szCs w:val="19"/>
        </w:rPr>
        <w:lastRenderedPageBreak/>
        <w:t>predchádza kalendárnemu roku, na ktorý sa výber zamestnanca viaže</w:t>
      </w:r>
      <w:r w:rsidR="00AF6042" w:rsidRPr="00FA2A52">
        <w:rPr>
          <w:rFonts w:cs="Arial"/>
          <w:sz w:val="19"/>
          <w:szCs w:val="19"/>
        </w:rPr>
        <w:t xml:space="preserve">, pričom </w:t>
      </w:r>
      <w:r w:rsidR="0070383F" w:rsidRPr="00FA2A52">
        <w:rPr>
          <w:rFonts w:cs="Arial"/>
          <w:sz w:val="19"/>
          <w:szCs w:val="19"/>
        </w:rPr>
        <w:t xml:space="preserve">výber </w:t>
      </w:r>
      <w:r w:rsidR="00AF6042" w:rsidRPr="00FA2A52">
        <w:rPr>
          <w:rFonts w:cs="Arial"/>
          <w:sz w:val="19"/>
          <w:szCs w:val="19"/>
        </w:rPr>
        <w:t xml:space="preserve">je </w:t>
      </w:r>
      <w:r w:rsidR="0070383F" w:rsidRPr="00FA2A52">
        <w:rPr>
          <w:rFonts w:cs="Arial"/>
          <w:sz w:val="19"/>
          <w:szCs w:val="19"/>
        </w:rPr>
        <w:t xml:space="preserve">účinný </w:t>
      </w:r>
      <w:r w:rsidR="00E55751" w:rsidRPr="00FA2A52">
        <w:rPr>
          <w:rFonts w:cs="Arial"/>
          <w:sz w:val="19"/>
          <w:szCs w:val="19"/>
        </w:rPr>
        <w:t xml:space="preserve">vždy </w:t>
      </w:r>
      <w:r w:rsidR="00AF6042" w:rsidRPr="00FA2A52">
        <w:rPr>
          <w:rFonts w:cs="Arial"/>
          <w:sz w:val="19"/>
          <w:szCs w:val="19"/>
        </w:rPr>
        <w:t xml:space="preserve">od 1. </w:t>
      </w:r>
      <w:r w:rsidR="001B703A" w:rsidRPr="00FA2A52">
        <w:rPr>
          <w:rFonts w:cs="Arial"/>
          <w:sz w:val="19"/>
          <w:szCs w:val="19"/>
        </w:rPr>
        <w:t>januára</w:t>
      </w:r>
      <w:r w:rsidR="005A23E4">
        <w:rPr>
          <w:rFonts w:cs="Arial"/>
          <w:sz w:val="19"/>
          <w:szCs w:val="19"/>
        </w:rPr>
        <w:t xml:space="preserve"> do 31. decembra</w:t>
      </w:r>
      <w:r w:rsidR="00AF6042" w:rsidRPr="00FA2A52">
        <w:rPr>
          <w:rFonts w:cs="Arial"/>
          <w:sz w:val="19"/>
          <w:szCs w:val="19"/>
        </w:rPr>
        <w:t xml:space="preserve"> </w:t>
      </w:r>
      <w:r w:rsidR="001B703A" w:rsidRPr="00FA2A52">
        <w:rPr>
          <w:rFonts w:cs="Arial"/>
          <w:sz w:val="19"/>
          <w:szCs w:val="19"/>
        </w:rPr>
        <w:t>nasledujúceho</w:t>
      </w:r>
      <w:r w:rsidR="00AF6042" w:rsidRPr="00FA2A52">
        <w:rPr>
          <w:rFonts w:cs="Arial"/>
          <w:sz w:val="19"/>
          <w:szCs w:val="19"/>
        </w:rPr>
        <w:t xml:space="preserve"> kalendárneho roka. </w:t>
      </w:r>
    </w:p>
    <w:p w14:paraId="5DF950AF" w14:textId="7D8A9ED0" w:rsidR="00E76792" w:rsidRPr="00FA2A52" w:rsidRDefault="0098346E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Prvým obdobím, v ktorom je zamestnanec oprávnený uskutočniť výber </w:t>
      </w:r>
      <w:r w:rsidR="00F01762" w:rsidRPr="00FA2A52">
        <w:rPr>
          <w:rFonts w:cs="Arial"/>
          <w:sz w:val="19"/>
          <w:szCs w:val="19"/>
        </w:rPr>
        <w:t xml:space="preserve">v zmysle bodu </w:t>
      </w:r>
      <w:r w:rsidR="00D535B6">
        <w:rPr>
          <w:rFonts w:cs="Arial"/>
          <w:sz w:val="19"/>
          <w:szCs w:val="19"/>
        </w:rPr>
        <w:t>3</w:t>
      </w:r>
      <w:r w:rsidR="00F01762" w:rsidRPr="00FA2A52">
        <w:rPr>
          <w:rFonts w:cs="Arial"/>
          <w:sz w:val="19"/>
          <w:szCs w:val="19"/>
        </w:rPr>
        <w:t>.2 tohto vnútorného predpisu</w:t>
      </w:r>
      <w:r w:rsidR="00A116CD" w:rsidRPr="00FA2A52">
        <w:rPr>
          <w:rFonts w:cs="Arial"/>
          <w:sz w:val="19"/>
          <w:szCs w:val="19"/>
        </w:rPr>
        <w:t xml:space="preserve"> je obdobie od 1. októbra do 31.</w:t>
      </w:r>
      <w:r w:rsidR="00A649B9" w:rsidRPr="00FA2A52">
        <w:rPr>
          <w:rFonts w:cs="Arial"/>
          <w:sz w:val="19"/>
          <w:szCs w:val="19"/>
        </w:rPr>
        <w:t xml:space="preserve"> októbra 2021, s účinnosťou výberu od 1. januára</w:t>
      </w:r>
      <w:r w:rsidR="0062277A">
        <w:rPr>
          <w:rFonts w:cs="Arial"/>
          <w:sz w:val="19"/>
          <w:szCs w:val="19"/>
        </w:rPr>
        <w:t xml:space="preserve"> do 31. decembra</w:t>
      </w:r>
      <w:r w:rsidR="00A649B9" w:rsidRPr="00FA2A52">
        <w:rPr>
          <w:rFonts w:cs="Arial"/>
          <w:sz w:val="19"/>
          <w:szCs w:val="19"/>
        </w:rPr>
        <w:t xml:space="preserve"> 2022</w:t>
      </w:r>
      <w:r w:rsidR="00B45D66" w:rsidRPr="00FA2A52">
        <w:rPr>
          <w:rFonts w:cs="Arial"/>
          <w:sz w:val="19"/>
          <w:szCs w:val="19"/>
        </w:rPr>
        <w:t>.</w:t>
      </w:r>
      <w:r w:rsidR="00AF6042" w:rsidRPr="00FA2A52">
        <w:rPr>
          <w:rFonts w:cs="Arial"/>
          <w:sz w:val="19"/>
          <w:szCs w:val="19"/>
        </w:rPr>
        <w:t xml:space="preserve"> </w:t>
      </w:r>
    </w:p>
    <w:p w14:paraId="1E78E27E" w14:textId="70B9B6C8" w:rsidR="003E02AB" w:rsidRPr="00FA2A52" w:rsidRDefault="00E76792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Zamestnanec je </w:t>
      </w:r>
      <w:r w:rsidR="000655CB" w:rsidRPr="00FA2A52">
        <w:rPr>
          <w:rFonts w:cs="Arial"/>
          <w:sz w:val="19"/>
          <w:szCs w:val="19"/>
        </w:rPr>
        <w:t>svojim výberom</w:t>
      </w:r>
      <w:r w:rsidRPr="00FA2A52">
        <w:rPr>
          <w:rFonts w:cs="Arial"/>
          <w:sz w:val="19"/>
          <w:szCs w:val="19"/>
        </w:rPr>
        <w:t xml:space="preserve"> v zmysle bodu </w:t>
      </w:r>
      <w:r w:rsidR="00D535B6">
        <w:rPr>
          <w:rFonts w:cs="Arial"/>
          <w:sz w:val="19"/>
          <w:szCs w:val="19"/>
        </w:rPr>
        <w:t>3</w:t>
      </w:r>
      <w:r w:rsidRPr="00FA2A52">
        <w:rPr>
          <w:rFonts w:cs="Arial"/>
          <w:sz w:val="19"/>
          <w:szCs w:val="19"/>
        </w:rPr>
        <w:t>.2 tohto vnútorného predpisu viazaný počas</w:t>
      </w:r>
      <w:r w:rsidR="00871A83" w:rsidRPr="00FA2A52">
        <w:rPr>
          <w:rFonts w:cs="Arial"/>
          <w:sz w:val="19"/>
          <w:szCs w:val="19"/>
        </w:rPr>
        <w:t xml:space="preserve"> doby dvanástich mesiacov</w:t>
      </w:r>
      <w:r w:rsidR="001A1402" w:rsidRPr="00FA2A52">
        <w:rPr>
          <w:rFonts w:cs="Arial"/>
          <w:sz w:val="19"/>
          <w:szCs w:val="19"/>
        </w:rPr>
        <w:t xml:space="preserve"> </w:t>
      </w:r>
      <w:r w:rsidR="00E55751" w:rsidRPr="00FA2A52">
        <w:rPr>
          <w:rFonts w:cs="Arial"/>
          <w:sz w:val="19"/>
          <w:szCs w:val="19"/>
        </w:rPr>
        <w:t>odo dňa účinnosti výberu</w:t>
      </w:r>
      <w:r w:rsidR="001A1402" w:rsidRPr="00FA2A52">
        <w:rPr>
          <w:rFonts w:cs="Arial"/>
          <w:sz w:val="19"/>
          <w:szCs w:val="19"/>
        </w:rPr>
        <w:t>.</w:t>
      </w:r>
    </w:p>
    <w:p w14:paraId="3C5E4118" w14:textId="24A0FC6B" w:rsidR="00DE2077" w:rsidRPr="00FA2A52" w:rsidRDefault="00516838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Ustanovenie bodu</w:t>
      </w:r>
      <w:r w:rsidR="00D20F8F" w:rsidRPr="00FA2A52">
        <w:rPr>
          <w:rFonts w:cs="Arial"/>
          <w:sz w:val="19"/>
          <w:szCs w:val="19"/>
        </w:rPr>
        <w:t xml:space="preserve"> </w:t>
      </w:r>
      <w:r w:rsidR="00D535B6">
        <w:rPr>
          <w:rFonts w:cs="Arial"/>
          <w:sz w:val="19"/>
          <w:szCs w:val="19"/>
        </w:rPr>
        <w:t>4</w:t>
      </w:r>
      <w:r w:rsidR="00D20F8F" w:rsidRPr="00FA2A52">
        <w:rPr>
          <w:rFonts w:cs="Arial"/>
          <w:sz w:val="19"/>
          <w:szCs w:val="19"/>
        </w:rPr>
        <w:t>.3 tohto vnútorného predpisu neplatí v prípadoch, ak pracovný pomer</w:t>
      </w:r>
      <w:r w:rsidR="009E532F" w:rsidRPr="00FA2A52">
        <w:rPr>
          <w:rFonts w:cs="Arial"/>
          <w:sz w:val="19"/>
          <w:szCs w:val="19"/>
        </w:rPr>
        <w:t xml:space="preserve"> zamestnanca netrvá počas celého kalendárneho roka. </w:t>
      </w:r>
      <w:r w:rsidR="00E61CB7" w:rsidRPr="00FA2A52">
        <w:rPr>
          <w:rFonts w:cs="Arial"/>
          <w:sz w:val="19"/>
          <w:szCs w:val="19"/>
        </w:rPr>
        <w:t>V takom prípade je zamestnanec viazaný svojím výberom iba pomernú časť kalendárneho roka</w:t>
      </w:r>
      <w:r w:rsidR="001B7A2A" w:rsidRPr="00FA2A52">
        <w:rPr>
          <w:rFonts w:cs="Arial"/>
          <w:sz w:val="19"/>
          <w:szCs w:val="19"/>
        </w:rPr>
        <w:t>.</w:t>
      </w:r>
    </w:p>
    <w:p w14:paraId="250CE7B2" w14:textId="3D49D66F" w:rsidR="001B7A2A" w:rsidRPr="00FA2A52" w:rsidRDefault="001B7A2A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Zamestnanci, ktorí nastúpia do pracovného pomeru k</w:t>
      </w:r>
      <w:r w:rsidR="006A34AC" w:rsidRPr="00FA2A52">
        <w:rPr>
          <w:rFonts w:cs="Arial"/>
          <w:sz w:val="19"/>
          <w:szCs w:val="19"/>
        </w:rPr>
        <w:t> </w:t>
      </w:r>
      <w:r w:rsidRPr="00FA2A52">
        <w:rPr>
          <w:rFonts w:cs="Arial"/>
          <w:sz w:val="19"/>
          <w:szCs w:val="19"/>
        </w:rPr>
        <w:t>zamestnávateľovi</w:t>
      </w:r>
      <w:r w:rsidR="006A34AC" w:rsidRPr="00FA2A52">
        <w:rPr>
          <w:rFonts w:cs="Arial"/>
          <w:sz w:val="19"/>
          <w:szCs w:val="19"/>
        </w:rPr>
        <w:t xml:space="preserve"> počas kalendárneho </w:t>
      </w:r>
      <w:r w:rsidR="00297120" w:rsidRPr="00FA2A52">
        <w:rPr>
          <w:rFonts w:cs="Arial"/>
          <w:sz w:val="19"/>
          <w:szCs w:val="19"/>
        </w:rPr>
        <w:t xml:space="preserve">roka alebo sa vrátia do práce po dlhšom časovom období (materská/rodičovská dovolenka, dlhodobá </w:t>
      </w:r>
      <w:r w:rsidR="0013504C" w:rsidRPr="00FA2A52">
        <w:rPr>
          <w:rFonts w:cs="Arial"/>
          <w:sz w:val="19"/>
          <w:szCs w:val="19"/>
        </w:rPr>
        <w:t>práceneschopnosť a pod.)</w:t>
      </w:r>
      <w:r w:rsidR="006F24DA" w:rsidRPr="00FA2A52">
        <w:rPr>
          <w:rFonts w:cs="Arial"/>
          <w:sz w:val="19"/>
          <w:szCs w:val="19"/>
        </w:rPr>
        <w:t xml:space="preserve"> uskutočnia výber podľa </w:t>
      </w:r>
      <w:r w:rsidR="0052731A">
        <w:rPr>
          <w:rFonts w:cs="Arial"/>
          <w:sz w:val="19"/>
          <w:szCs w:val="19"/>
        </w:rPr>
        <w:t>3</w:t>
      </w:r>
      <w:r w:rsidR="006F24DA" w:rsidRPr="00FA2A52">
        <w:rPr>
          <w:rFonts w:cs="Arial"/>
          <w:sz w:val="19"/>
          <w:szCs w:val="19"/>
        </w:rPr>
        <w:t>.2 tohto vnútorného predpisu</w:t>
      </w:r>
      <w:r w:rsidR="00154573" w:rsidRPr="00FA2A52">
        <w:rPr>
          <w:rFonts w:cs="Arial"/>
          <w:sz w:val="19"/>
          <w:szCs w:val="19"/>
        </w:rPr>
        <w:t xml:space="preserve"> v deň nástupu, resp. návratu do práce, najneskôr však do konca kalendárneho mesiaca, v ktorom bol zamestnanec prijatý do pracovného pomeru, resp</w:t>
      </w:r>
      <w:r w:rsidR="00DC3390" w:rsidRPr="00FA2A52">
        <w:rPr>
          <w:rFonts w:cs="Arial"/>
          <w:sz w:val="19"/>
          <w:szCs w:val="19"/>
        </w:rPr>
        <w:t>. sa vrátil do práce.</w:t>
      </w:r>
      <w:r w:rsidR="00AD6E60" w:rsidRPr="00FA2A52">
        <w:rPr>
          <w:rFonts w:cs="Arial"/>
          <w:sz w:val="19"/>
          <w:szCs w:val="19"/>
        </w:rPr>
        <w:t xml:space="preserve"> V takomto prípade sú zamestnanci </w:t>
      </w:r>
      <w:r w:rsidR="00760201" w:rsidRPr="00FA2A52">
        <w:rPr>
          <w:rFonts w:cs="Arial"/>
          <w:sz w:val="19"/>
          <w:szCs w:val="19"/>
        </w:rPr>
        <w:t xml:space="preserve">týmto výberom viazaní do </w:t>
      </w:r>
      <w:r w:rsidR="00546399" w:rsidRPr="00FA2A52">
        <w:rPr>
          <w:rFonts w:cs="Arial"/>
          <w:sz w:val="19"/>
          <w:szCs w:val="19"/>
        </w:rPr>
        <w:t xml:space="preserve">posledného dňa kalendárneho roka, v ktorom uskutočnia výber podľa bodu </w:t>
      </w:r>
      <w:r w:rsidR="0052731A">
        <w:rPr>
          <w:rFonts w:cs="Arial"/>
          <w:sz w:val="19"/>
          <w:szCs w:val="19"/>
        </w:rPr>
        <w:t>3</w:t>
      </w:r>
      <w:r w:rsidR="00546399" w:rsidRPr="00FA2A52">
        <w:rPr>
          <w:rFonts w:cs="Arial"/>
          <w:sz w:val="19"/>
          <w:szCs w:val="19"/>
        </w:rPr>
        <w:t>.2 tohto vnútorného predpisu.</w:t>
      </w:r>
    </w:p>
    <w:p w14:paraId="59BA0EC2" w14:textId="0377BC4F" w:rsidR="00FF400D" w:rsidRPr="00FA2A52" w:rsidRDefault="00FF400D" w:rsidP="00E22731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Pokiaľ zamestnanec v období </w:t>
      </w:r>
      <w:r w:rsidRPr="00476521">
        <w:rPr>
          <w:rFonts w:cs="Arial"/>
          <w:sz w:val="19"/>
          <w:szCs w:val="19"/>
        </w:rPr>
        <w:t xml:space="preserve">od 1. </w:t>
      </w:r>
      <w:r w:rsidR="00DC3390" w:rsidRPr="00476521">
        <w:rPr>
          <w:rFonts w:cs="Arial"/>
          <w:sz w:val="19"/>
          <w:szCs w:val="19"/>
        </w:rPr>
        <w:t>okt</w:t>
      </w:r>
      <w:r w:rsidR="007D3B0E" w:rsidRPr="00476521">
        <w:rPr>
          <w:rFonts w:cs="Arial"/>
          <w:sz w:val="19"/>
          <w:szCs w:val="19"/>
        </w:rPr>
        <w:t>óbra</w:t>
      </w:r>
      <w:r w:rsidRPr="00476521">
        <w:rPr>
          <w:rFonts w:cs="Arial"/>
          <w:sz w:val="19"/>
          <w:szCs w:val="19"/>
        </w:rPr>
        <w:t xml:space="preserve"> do 31. </w:t>
      </w:r>
      <w:r w:rsidR="00852303" w:rsidRPr="00476521">
        <w:rPr>
          <w:rFonts w:cs="Arial"/>
          <w:sz w:val="19"/>
          <w:szCs w:val="19"/>
        </w:rPr>
        <w:t>októbra</w:t>
      </w:r>
      <w:r w:rsidRPr="00FA2A52">
        <w:rPr>
          <w:rFonts w:cs="Arial"/>
          <w:sz w:val="19"/>
          <w:szCs w:val="19"/>
        </w:rPr>
        <w:t xml:space="preserve"> n</w:t>
      </w:r>
      <w:r w:rsidR="00162EC0" w:rsidRPr="00FA2A52">
        <w:rPr>
          <w:rFonts w:cs="Arial"/>
          <w:sz w:val="19"/>
          <w:szCs w:val="19"/>
        </w:rPr>
        <w:t xml:space="preserve">eurobí </w:t>
      </w:r>
      <w:r w:rsidR="007958B8" w:rsidRPr="00FA2A52">
        <w:rPr>
          <w:rFonts w:cs="Arial"/>
          <w:sz w:val="19"/>
          <w:szCs w:val="19"/>
        </w:rPr>
        <w:t>výber</w:t>
      </w:r>
      <w:r w:rsidR="00162EC0" w:rsidRPr="00FA2A52">
        <w:rPr>
          <w:rFonts w:cs="Arial"/>
          <w:sz w:val="19"/>
          <w:szCs w:val="19"/>
        </w:rPr>
        <w:t>, resp. zmenu</w:t>
      </w:r>
      <w:r w:rsidR="00162EC0" w:rsidRPr="00FA2A52" w:rsidDel="007958B8">
        <w:rPr>
          <w:rFonts w:cs="Arial"/>
          <w:sz w:val="19"/>
          <w:szCs w:val="19"/>
        </w:rPr>
        <w:t xml:space="preserve"> </w:t>
      </w:r>
      <w:r w:rsidR="007958B8" w:rsidRPr="00FA2A52">
        <w:rPr>
          <w:rFonts w:cs="Arial"/>
          <w:sz w:val="19"/>
          <w:szCs w:val="19"/>
        </w:rPr>
        <w:t xml:space="preserve">výberu </w:t>
      </w:r>
      <w:r w:rsidR="00162EC0" w:rsidRPr="00FA2A52">
        <w:rPr>
          <w:rFonts w:cs="Arial"/>
          <w:sz w:val="19"/>
          <w:szCs w:val="19"/>
        </w:rPr>
        <w:t xml:space="preserve">v zmysle bodu </w:t>
      </w:r>
      <w:r w:rsidR="0052731A">
        <w:rPr>
          <w:rFonts w:cs="Arial"/>
          <w:sz w:val="19"/>
          <w:szCs w:val="19"/>
        </w:rPr>
        <w:t>3</w:t>
      </w:r>
      <w:r w:rsidR="00162EC0" w:rsidRPr="00FA2A52">
        <w:rPr>
          <w:rFonts w:cs="Arial"/>
          <w:sz w:val="19"/>
          <w:szCs w:val="19"/>
        </w:rPr>
        <w:t xml:space="preserve">.2 tohto vnútorného predpisu, </w:t>
      </w:r>
      <w:r w:rsidR="00E10C4D">
        <w:rPr>
          <w:rFonts w:cs="Arial"/>
          <w:sz w:val="19"/>
          <w:szCs w:val="19"/>
        </w:rPr>
        <w:t>bude mu od nasledujúceho kalendárneho rok</w:t>
      </w:r>
      <w:r w:rsidR="00B72958">
        <w:rPr>
          <w:rFonts w:cs="Arial"/>
          <w:sz w:val="19"/>
          <w:szCs w:val="19"/>
        </w:rPr>
        <w:t xml:space="preserve">a </w:t>
      </w:r>
      <w:r w:rsidR="00843FBE">
        <w:rPr>
          <w:rFonts w:cs="Arial"/>
          <w:sz w:val="19"/>
          <w:szCs w:val="19"/>
        </w:rPr>
        <w:t>poskytované zabezpečenie stravovania formou stravovacej poukážky</w:t>
      </w:r>
      <w:r w:rsidR="007D7A27">
        <w:rPr>
          <w:rFonts w:cs="Arial"/>
          <w:sz w:val="19"/>
          <w:szCs w:val="19"/>
        </w:rPr>
        <w:t>, resp. stravovacej karty</w:t>
      </w:r>
      <w:r w:rsidR="00062F5A">
        <w:rPr>
          <w:rFonts w:cs="Arial"/>
          <w:sz w:val="19"/>
          <w:szCs w:val="19"/>
        </w:rPr>
        <w:t xml:space="preserve"> </w:t>
      </w:r>
      <w:proofErr w:type="spellStart"/>
      <w:r w:rsidR="00062F5A">
        <w:rPr>
          <w:sz w:val="20"/>
          <w:szCs w:val="20"/>
        </w:rPr>
        <w:t>UpDéjeuner</w:t>
      </w:r>
      <w:proofErr w:type="spellEnd"/>
      <w:r w:rsidR="00E52D4C">
        <w:rPr>
          <w:rFonts w:cs="Arial"/>
          <w:sz w:val="19"/>
          <w:szCs w:val="19"/>
        </w:rPr>
        <w:t>.</w:t>
      </w:r>
    </w:p>
    <w:p w14:paraId="08E23B82" w14:textId="54B42E79" w:rsidR="00196758" w:rsidRPr="00FA2A52" w:rsidRDefault="007A504F" w:rsidP="009A499E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Zamestnanec môže </w:t>
      </w:r>
      <w:r w:rsidR="000408FF" w:rsidRPr="00FA2A52">
        <w:rPr>
          <w:rFonts w:cs="Arial"/>
          <w:sz w:val="19"/>
          <w:szCs w:val="19"/>
        </w:rPr>
        <w:t>uplatniť</w:t>
      </w:r>
      <w:r w:rsidR="000408FF" w:rsidRPr="00FA2A52" w:rsidDel="0070383F">
        <w:rPr>
          <w:rFonts w:cs="Arial"/>
          <w:sz w:val="19"/>
          <w:szCs w:val="19"/>
        </w:rPr>
        <w:t xml:space="preserve"> </w:t>
      </w:r>
      <w:r w:rsidR="0070383F" w:rsidRPr="00FA2A52">
        <w:rPr>
          <w:rFonts w:cs="Arial"/>
          <w:sz w:val="19"/>
          <w:szCs w:val="19"/>
        </w:rPr>
        <w:t xml:space="preserve">výber </w:t>
      </w:r>
      <w:r w:rsidR="000408FF" w:rsidRPr="00FA2A52">
        <w:rPr>
          <w:rFonts w:cs="Arial"/>
          <w:sz w:val="19"/>
          <w:szCs w:val="19"/>
        </w:rPr>
        <w:t xml:space="preserve">v zmysle bodu </w:t>
      </w:r>
      <w:r w:rsidR="00275A8E">
        <w:rPr>
          <w:rFonts w:cs="Arial"/>
          <w:sz w:val="19"/>
          <w:szCs w:val="19"/>
        </w:rPr>
        <w:t>3</w:t>
      </w:r>
      <w:r w:rsidR="000408FF" w:rsidRPr="00FA2A52">
        <w:rPr>
          <w:rFonts w:cs="Arial"/>
          <w:sz w:val="19"/>
          <w:szCs w:val="19"/>
        </w:rPr>
        <w:t xml:space="preserve">.2 tohto vnútorného predpisu </w:t>
      </w:r>
      <w:r w:rsidR="00B3119F" w:rsidRPr="00FA2A52">
        <w:rPr>
          <w:rFonts w:cs="Arial"/>
          <w:sz w:val="19"/>
          <w:szCs w:val="19"/>
        </w:rPr>
        <w:t xml:space="preserve">len </w:t>
      </w:r>
      <w:r w:rsidR="000408FF" w:rsidRPr="00FA2A52">
        <w:rPr>
          <w:rFonts w:cs="Arial"/>
          <w:sz w:val="19"/>
          <w:szCs w:val="19"/>
        </w:rPr>
        <w:t>písomne</w:t>
      </w:r>
      <w:r w:rsidR="00745A0D" w:rsidRPr="00FA2A52">
        <w:rPr>
          <w:rFonts w:cs="Arial"/>
          <w:sz w:val="19"/>
          <w:szCs w:val="19"/>
        </w:rPr>
        <w:t>, pričom v </w:t>
      </w:r>
      <w:r w:rsidR="00FE29E1" w:rsidRPr="00FA2A52">
        <w:rPr>
          <w:rFonts w:cs="Arial"/>
          <w:sz w:val="19"/>
          <w:szCs w:val="19"/>
        </w:rPr>
        <w:t>oznámení</w:t>
      </w:r>
      <w:r w:rsidR="00745A0D" w:rsidRPr="00FA2A52">
        <w:rPr>
          <w:rFonts w:cs="Arial"/>
          <w:sz w:val="19"/>
          <w:szCs w:val="19"/>
        </w:rPr>
        <w:t xml:space="preserve"> uvedie svoje meno a priezvisko, bydlisko, </w:t>
      </w:r>
      <w:r w:rsidR="008D34F6" w:rsidRPr="00FA2A52">
        <w:rPr>
          <w:rFonts w:cs="Arial"/>
          <w:sz w:val="19"/>
          <w:szCs w:val="19"/>
        </w:rPr>
        <w:t xml:space="preserve">dátum narodenia, </w:t>
      </w:r>
      <w:r w:rsidR="00745A0D" w:rsidRPr="00FA2A52">
        <w:rPr>
          <w:rFonts w:cs="Arial"/>
          <w:sz w:val="19"/>
          <w:szCs w:val="19"/>
        </w:rPr>
        <w:t>pracovnú pozíciu</w:t>
      </w:r>
      <w:r w:rsidR="00B534D5" w:rsidRPr="00FA2A52">
        <w:rPr>
          <w:rFonts w:cs="Arial"/>
          <w:sz w:val="19"/>
          <w:szCs w:val="19"/>
        </w:rPr>
        <w:t xml:space="preserve"> a</w:t>
      </w:r>
      <w:r w:rsidR="00417314" w:rsidRPr="00FA2A52">
        <w:rPr>
          <w:rFonts w:cs="Arial"/>
          <w:sz w:val="19"/>
          <w:szCs w:val="19"/>
        </w:rPr>
        <w:t> </w:t>
      </w:r>
      <w:r w:rsidR="00B534D5" w:rsidRPr="00FA2A52">
        <w:rPr>
          <w:rFonts w:cs="Arial"/>
          <w:sz w:val="19"/>
          <w:szCs w:val="19"/>
        </w:rPr>
        <w:t>spôsob</w:t>
      </w:r>
      <w:r w:rsidR="00417314" w:rsidRPr="00FA2A52">
        <w:rPr>
          <w:rFonts w:cs="Arial"/>
          <w:sz w:val="19"/>
          <w:szCs w:val="19"/>
        </w:rPr>
        <w:t xml:space="preserve">, ktorým mu má zamestnávateľ zabezpečovať stravovanie. Zamestnanec môže na tento účel využiť formulár, ktorý tvorí prílohu č. 1 tohto vnútorného predpisu. </w:t>
      </w:r>
    </w:p>
    <w:p w14:paraId="759BCD31" w14:textId="596DA6F9" w:rsidR="009A499E" w:rsidRPr="00FA2A52" w:rsidRDefault="00FE29E1" w:rsidP="009A499E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Zamestnanec doručí oznámenie </w:t>
      </w:r>
      <w:r w:rsidR="00196758" w:rsidRPr="00FA2A52">
        <w:rPr>
          <w:rFonts w:cs="Arial"/>
          <w:sz w:val="19"/>
          <w:szCs w:val="19"/>
        </w:rPr>
        <w:t xml:space="preserve">v zmysle bodu </w:t>
      </w:r>
      <w:r w:rsidR="00275A8E">
        <w:rPr>
          <w:rFonts w:cs="Arial"/>
          <w:sz w:val="19"/>
          <w:szCs w:val="19"/>
        </w:rPr>
        <w:t>4</w:t>
      </w:r>
      <w:r w:rsidR="0016578C" w:rsidRPr="00FA2A52">
        <w:rPr>
          <w:rFonts w:cs="Arial"/>
          <w:sz w:val="19"/>
          <w:szCs w:val="19"/>
        </w:rPr>
        <w:t>.</w:t>
      </w:r>
      <w:r w:rsidR="0067304C" w:rsidRPr="00FA2A52">
        <w:rPr>
          <w:rFonts w:cs="Arial"/>
          <w:sz w:val="19"/>
          <w:szCs w:val="19"/>
        </w:rPr>
        <w:t>7</w:t>
      </w:r>
      <w:r w:rsidR="00196758" w:rsidRPr="00FA2A52">
        <w:rPr>
          <w:rFonts w:cs="Arial"/>
          <w:sz w:val="19"/>
          <w:szCs w:val="19"/>
        </w:rPr>
        <w:t xml:space="preserve"> tohto vnútorného predpisu </w:t>
      </w:r>
      <w:r w:rsidRPr="00FA2A52">
        <w:rPr>
          <w:rFonts w:cs="Arial"/>
          <w:sz w:val="19"/>
          <w:szCs w:val="19"/>
        </w:rPr>
        <w:t>zamestnávateľovi</w:t>
      </w:r>
      <w:r w:rsidR="00196758" w:rsidRPr="00FA2A52">
        <w:rPr>
          <w:rFonts w:cs="Arial"/>
          <w:sz w:val="19"/>
          <w:szCs w:val="19"/>
        </w:rPr>
        <w:t xml:space="preserve"> niektorým z nasledovných spôsobov:</w:t>
      </w:r>
    </w:p>
    <w:p w14:paraId="43CF9169" w14:textId="39A92C60" w:rsidR="00196758" w:rsidRPr="00FA2A52" w:rsidRDefault="00196758" w:rsidP="00A13254">
      <w:pPr>
        <w:pStyle w:val="Nadpis3"/>
        <w:ind w:left="1276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e-mailom na adresu: </w:t>
      </w:r>
      <w:r w:rsidRPr="00FA2A52">
        <w:rPr>
          <w:rFonts w:cs="Arial"/>
          <w:sz w:val="19"/>
          <w:szCs w:val="19"/>
          <w:highlight w:val="yellow"/>
          <w:lang w:val="de-DE"/>
        </w:rPr>
        <w:t>[</w:t>
      </w:r>
      <w:r w:rsidRPr="00FA2A52">
        <w:rPr>
          <w:rFonts w:cs="Arial"/>
          <w:sz w:val="19"/>
          <w:szCs w:val="19"/>
          <w:highlight w:val="yellow"/>
        </w:rPr>
        <w:t>doplniť</w:t>
      </w:r>
      <w:r w:rsidRPr="00FA2A52">
        <w:rPr>
          <w:rFonts w:cs="Arial"/>
          <w:sz w:val="19"/>
          <w:szCs w:val="19"/>
          <w:highlight w:val="yellow"/>
          <w:lang w:val="de-DE"/>
        </w:rPr>
        <w:t>]</w:t>
      </w:r>
      <w:r w:rsidR="00A13254" w:rsidRPr="00FA2A52">
        <w:rPr>
          <w:rFonts w:cs="Arial"/>
          <w:sz w:val="19"/>
          <w:szCs w:val="19"/>
          <w:lang w:val="de-DE"/>
        </w:rPr>
        <w:t>;</w:t>
      </w:r>
    </w:p>
    <w:p w14:paraId="5F41F5F9" w14:textId="72750164" w:rsidR="00196758" w:rsidRPr="00FA2A52" w:rsidRDefault="00196758" w:rsidP="00A13254">
      <w:pPr>
        <w:pStyle w:val="Nadpis3"/>
        <w:ind w:left="1276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osobne</w:t>
      </w:r>
      <w:r w:rsidR="006212EB" w:rsidRPr="00FA2A52">
        <w:rPr>
          <w:rFonts w:cs="Arial"/>
          <w:sz w:val="19"/>
          <w:szCs w:val="19"/>
        </w:rPr>
        <w:t xml:space="preserve"> na pracovisku</w:t>
      </w:r>
      <w:r w:rsidR="00412EEA" w:rsidRPr="00FA2A52">
        <w:rPr>
          <w:rFonts w:cs="Arial"/>
          <w:sz w:val="19"/>
          <w:szCs w:val="19"/>
        </w:rPr>
        <w:t xml:space="preserve"> predložením </w:t>
      </w:r>
      <w:r w:rsidR="00CF7EAC" w:rsidRPr="00FA2A52">
        <w:rPr>
          <w:rFonts w:cs="Arial"/>
          <w:sz w:val="19"/>
          <w:szCs w:val="19"/>
          <w:highlight w:val="yellow"/>
        </w:rPr>
        <w:t xml:space="preserve">[doplniť </w:t>
      </w:r>
      <w:r w:rsidR="00A13254" w:rsidRPr="00FA2A52">
        <w:rPr>
          <w:rFonts w:cs="Arial"/>
          <w:sz w:val="19"/>
          <w:szCs w:val="19"/>
          <w:highlight w:val="yellow"/>
        </w:rPr>
        <w:t>meno alebo pozíciu zamestnanca, napr. vedúci</w:t>
      </w:r>
      <w:r w:rsidR="00CF1E3E" w:rsidRPr="00FA2A52">
        <w:rPr>
          <w:rFonts w:cs="Arial"/>
          <w:sz w:val="19"/>
          <w:szCs w:val="19"/>
          <w:highlight w:val="yellow"/>
        </w:rPr>
        <w:t>, resp. priamo zamestnávateľovi</w:t>
      </w:r>
      <w:r w:rsidR="00CF7EAC" w:rsidRPr="00FA2A52">
        <w:rPr>
          <w:rFonts w:cs="Arial"/>
          <w:sz w:val="19"/>
          <w:szCs w:val="19"/>
          <w:highlight w:val="yellow"/>
        </w:rPr>
        <w:t>]</w:t>
      </w:r>
      <w:r w:rsidR="00A13254" w:rsidRPr="00FA2A52">
        <w:rPr>
          <w:rFonts w:cs="Arial"/>
          <w:sz w:val="19"/>
          <w:szCs w:val="19"/>
        </w:rPr>
        <w:t>;</w:t>
      </w:r>
    </w:p>
    <w:p w14:paraId="600D5FF9" w14:textId="2C84F669" w:rsidR="00A13254" w:rsidRPr="00FA2A52" w:rsidRDefault="00A13254" w:rsidP="00A13254">
      <w:pPr>
        <w:pStyle w:val="Nadpis3"/>
        <w:ind w:left="1276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poštou</w:t>
      </w:r>
      <w:r w:rsidR="006212EB" w:rsidRPr="00FA2A52">
        <w:rPr>
          <w:rFonts w:cs="Arial"/>
          <w:sz w:val="19"/>
          <w:szCs w:val="19"/>
        </w:rPr>
        <w:t xml:space="preserve"> ako doporučenú zásielku</w:t>
      </w:r>
      <w:r w:rsidRPr="00FA2A52">
        <w:rPr>
          <w:rFonts w:cs="Arial"/>
          <w:sz w:val="19"/>
          <w:szCs w:val="19"/>
        </w:rPr>
        <w:t xml:space="preserve"> na adresu: </w:t>
      </w:r>
      <w:r w:rsidRPr="00FA2A52">
        <w:rPr>
          <w:rFonts w:cs="Arial"/>
          <w:sz w:val="19"/>
          <w:szCs w:val="19"/>
          <w:highlight w:val="yellow"/>
        </w:rPr>
        <w:t>[doplniť]</w:t>
      </w:r>
      <w:r w:rsidRPr="00FA2A52">
        <w:rPr>
          <w:rFonts w:cs="Arial"/>
          <w:sz w:val="19"/>
          <w:szCs w:val="19"/>
        </w:rPr>
        <w:t>.</w:t>
      </w:r>
    </w:p>
    <w:p w14:paraId="51038434" w14:textId="779F5A53" w:rsidR="000B7010" w:rsidRPr="00FA2A52" w:rsidRDefault="000B7010" w:rsidP="000B7010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Pre posúdenie včasnosti doručenia oznámenia </w:t>
      </w:r>
      <w:r w:rsidR="00E17071" w:rsidRPr="00FA2A52">
        <w:rPr>
          <w:rFonts w:cs="Arial"/>
          <w:sz w:val="19"/>
          <w:szCs w:val="19"/>
        </w:rPr>
        <w:t xml:space="preserve">v zmysle bodu </w:t>
      </w:r>
      <w:r w:rsidR="00275A8E">
        <w:rPr>
          <w:rFonts w:cs="Arial"/>
          <w:sz w:val="19"/>
          <w:szCs w:val="19"/>
        </w:rPr>
        <w:t>4</w:t>
      </w:r>
      <w:r w:rsidR="0016578C" w:rsidRPr="00FA2A52">
        <w:rPr>
          <w:rFonts w:cs="Arial"/>
          <w:sz w:val="19"/>
          <w:szCs w:val="19"/>
        </w:rPr>
        <w:t>.</w:t>
      </w:r>
      <w:r w:rsidR="00252E8A" w:rsidRPr="00FA2A52">
        <w:rPr>
          <w:rFonts w:cs="Arial"/>
          <w:sz w:val="19"/>
          <w:szCs w:val="19"/>
        </w:rPr>
        <w:t>7</w:t>
      </w:r>
      <w:r w:rsidR="00E17071" w:rsidRPr="00FA2A52">
        <w:rPr>
          <w:rFonts w:cs="Arial"/>
          <w:sz w:val="19"/>
          <w:szCs w:val="19"/>
        </w:rPr>
        <w:t xml:space="preserve"> tohto vnútorného predpisu je rozhodujúci dátum jeho doručenia zamestnávateľovi niektorým zo spôsobov uvedených v bode </w:t>
      </w:r>
      <w:r w:rsidR="00275A8E">
        <w:rPr>
          <w:rFonts w:cs="Arial"/>
          <w:sz w:val="19"/>
          <w:szCs w:val="19"/>
        </w:rPr>
        <w:t>4</w:t>
      </w:r>
      <w:r w:rsidR="005500EF" w:rsidRPr="00FA2A52">
        <w:rPr>
          <w:rFonts w:cs="Arial"/>
          <w:sz w:val="19"/>
          <w:szCs w:val="19"/>
        </w:rPr>
        <w:t>.8</w:t>
      </w:r>
      <w:r w:rsidR="00E17071" w:rsidRPr="00FA2A52">
        <w:rPr>
          <w:rFonts w:cs="Arial"/>
          <w:sz w:val="19"/>
          <w:szCs w:val="19"/>
        </w:rPr>
        <w:t xml:space="preserve"> tohto vnútorného predpisu.</w:t>
      </w:r>
    </w:p>
    <w:p w14:paraId="292C2668" w14:textId="060004EE" w:rsidR="00F53F02" w:rsidRPr="00FA2A52" w:rsidRDefault="00EA6924" w:rsidP="00F53F02">
      <w:pPr>
        <w:pStyle w:val="Nadpis1"/>
        <w:rPr>
          <w:sz w:val="19"/>
          <w:szCs w:val="19"/>
        </w:rPr>
      </w:pPr>
      <w:r w:rsidRPr="00FA2A52">
        <w:rPr>
          <w:sz w:val="19"/>
          <w:szCs w:val="19"/>
        </w:rPr>
        <w:t>Podmienky</w:t>
      </w:r>
      <w:r w:rsidR="000B36AB" w:rsidRPr="00FA2A52">
        <w:rPr>
          <w:sz w:val="19"/>
          <w:szCs w:val="19"/>
        </w:rPr>
        <w:t xml:space="preserve"> poskytov</w:t>
      </w:r>
      <w:r w:rsidR="00297FC9">
        <w:rPr>
          <w:sz w:val="19"/>
          <w:szCs w:val="19"/>
        </w:rPr>
        <w:t>a</w:t>
      </w:r>
      <w:r w:rsidR="000B36AB" w:rsidRPr="00FA2A52">
        <w:rPr>
          <w:sz w:val="19"/>
          <w:szCs w:val="19"/>
        </w:rPr>
        <w:t>nia</w:t>
      </w:r>
      <w:r w:rsidR="003C08ED" w:rsidRPr="00FA2A52">
        <w:rPr>
          <w:sz w:val="19"/>
          <w:szCs w:val="19"/>
        </w:rPr>
        <w:t xml:space="preserve"> a výška stravného</w:t>
      </w:r>
      <w:r w:rsidR="00803A2E" w:rsidRPr="00FA2A52">
        <w:rPr>
          <w:sz w:val="19"/>
          <w:szCs w:val="19"/>
        </w:rPr>
        <w:t>/finančného príspevku</w:t>
      </w:r>
    </w:p>
    <w:p w14:paraId="6A60244A" w14:textId="01B2C8C3" w:rsidR="00803A2E" w:rsidRPr="00FA2A52" w:rsidRDefault="00803A2E" w:rsidP="00803A2E">
      <w:pPr>
        <w:pStyle w:val="Nadpis2"/>
        <w:rPr>
          <w:sz w:val="19"/>
          <w:szCs w:val="19"/>
        </w:rPr>
      </w:pPr>
      <w:r w:rsidRPr="00FA2A52">
        <w:rPr>
          <w:sz w:val="19"/>
          <w:szCs w:val="19"/>
        </w:rPr>
        <w:t>Nárok na zabezpečenie stravovania</w:t>
      </w:r>
      <w:r w:rsidR="009C1409" w:rsidRPr="00FA2A52">
        <w:rPr>
          <w:sz w:val="19"/>
          <w:szCs w:val="19"/>
        </w:rPr>
        <w:t xml:space="preserve"> alebo na poskytnutie finančného príspevku na stravovanie má zamestnanec, ak v rámci pracovnej zmeny vykonáva prácu viac ako štyri (4) hodiny.</w:t>
      </w:r>
    </w:p>
    <w:p w14:paraId="3C1147F2" w14:textId="37591578" w:rsidR="00417FAD" w:rsidRPr="00FA2A52" w:rsidRDefault="00BD7C88" w:rsidP="00803A2E">
      <w:pPr>
        <w:pStyle w:val="Nadpis2"/>
        <w:rPr>
          <w:sz w:val="19"/>
          <w:szCs w:val="19"/>
        </w:rPr>
      </w:pPr>
      <w:r w:rsidRPr="00FA2A52">
        <w:rPr>
          <w:sz w:val="19"/>
          <w:szCs w:val="19"/>
        </w:rPr>
        <w:t>V prípade, kedy zamestnávateľ zabezpečuje zamestnancom stravovanie formou poskytovania stravovacej poukážky</w:t>
      </w:r>
      <w:r w:rsidR="009B203E">
        <w:rPr>
          <w:sz w:val="19"/>
          <w:szCs w:val="19"/>
        </w:rPr>
        <w:t>, resp. stravovacej karty</w:t>
      </w:r>
      <w:r w:rsidR="003E0D06">
        <w:rPr>
          <w:sz w:val="19"/>
          <w:szCs w:val="19"/>
        </w:rPr>
        <w:t xml:space="preserve"> </w:t>
      </w:r>
      <w:proofErr w:type="spellStart"/>
      <w:r w:rsidR="00110125">
        <w:rPr>
          <w:sz w:val="20"/>
          <w:szCs w:val="20"/>
        </w:rPr>
        <w:t>UpDéjeuner</w:t>
      </w:r>
      <w:proofErr w:type="spellEnd"/>
      <w:r w:rsidR="00F46157" w:rsidRPr="00FA2A52">
        <w:rPr>
          <w:sz w:val="19"/>
          <w:szCs w:val="19"/>
        </w:rPr>
        <w:t xml:space="preserve">, </w:t>
      </w:r>
      <w:r w:rsidR="00417FAD" w:rsidRPr="00FA2A52">
        <w:rPr>
          <w:sz w:val="19"/>
          <w:szCs w:val="19"/>
        </w:rPr>
        <w:t xml:space="preserve">poskytuje stravovaciu poukážku v nominálnej hodnote </w:t>
      </w:r>
      <w:r w:rsidR="00417FAD" w:rsidRPr="00FA2A52">
        <w:rPr>
          <w:rFonts w:cs="Arial"/>
          <w:sz w:val="19"/>
          <w:szCs w:val="19"/>
          <w:highlight w:val="yellow"/>
          <w:lang w:val="de-DE"/>
        </w:rPr>
        <w:t>[</w:t>
      </w:r>
      <w:r w:rsidR="00417FAD" w:rsidRPr="00FA2A52">
        <w:rPr>
          <w:rFonts w:cs="Arial"/>
          <w:sz w:val="19"/>
          <w:szCs w:val="19"/>
          <w:highlight w:val="yellow"/>
        </w:rPr>
        <w:t>doplniť</w:t>
      </w:r>
      <w:r w:rsidR="00417FAD" w:rsidRPr="00FA2A52">
        <w:rPr>
          <w:rFonts w:cs="Arial"/>
          <w:sz w:val="19"/>
          <w:szCs w:val="19"/>
          <w:highlight w:val="yellow"/>
          <w:lang w:val="de-DE"/>
        </w:rPr>
        <w:t>]</w:t>
      </w:r>
      <w:r w:rsidR="00417FAD" w:rsidRPr="00FA2A52">
        <w:rPr>
          <w:rFonts w:cs="Arial"/>
          <w:sz w:val="19"/>
          <w:szCs w:val="19"/>
          <w:lang w:val="de-DE"/>
        </w:rPr>
        <w:t>.</w:t>
      </w:r>
    </w:p>
    <w:p w14:paraId="0D5DD37D" w14:textId="237FC432" w:rsidR="00E772C3" w:rsidRPr="00FA2A52" w:rsidRDefault="00BF2F2A" w:rsidP="00803A2E">
      <w:pPr>
        <w:pStyle w:val="Nadpis2"/>
        <w:rPr>
          <w:sz w:val="19"/>
          <w:szCs w:val="19"/>
        </w:rPr>
      </w:pPr>
      <w:r w:rsidRPr="00FA2A52">
        <w:rPr>
          <w:sz w:val="19"/>
          <w:szCs w:val="19"/>
        </w:rPr>
        <w:t xml:space="preserve">Z menovitej hodnoty poukážky uvedenej v bode </w:t>
      </w:r>
      <w:r w:rsidR="00275A8E">
        <w:rPr>
          <w:sz w:val="19"/>
          <w:szCs w:val="19"/>
        </w:rPr>
        <w:t>5</w:t>
      </w:r>
      <w:r w:rsidRPr="00FA2A52">
        <w:rPr>
          <w:sz w:val="19"/>
          <w:szCs w:val="19"/>
        </w:rPr>
        <w:t>.2 tohto článku interného predpisu</w:t>
      </w:r>
      <w:r w:rsidR="009A4C83" w:rsidRPr="00FA2A52">
        <w:rPr>
          <w:sz w:val="19"/>
          <w:szCs w:val="19"/>
        </w:rPr>
        <w:t xml:space="preserve"> p</w:t>
      </w:r>
      <w:r w:rsidR="002114CA" w:rsidRPr="00FA2A52">
        <w:rPr>
          <w:sz w:val="19"/>
          <w:szCs w:val="19"/>
        </w:rPr>
        <w:t>r</w:t>
      </w:r>
      <w:r w:rsidR="009A4C83" w:rsidRPr="00FA2A52">
        <w:rPr>
          <w:sz w:val="19"/>
          <w:szCs w:val="19"/>
        </w:rPr>
        <w:t>ispieva zamestnávateľ zamestnancovi</w:t>
      </w:r>
      <w:r w:rsidR="002114CA" w:rsidRPr="00FA2A52">
        <w:rPr>
          <w:sz w:val="19"/>
          <w:szCs w:val="19"/>
        </w:rPr>
        <w:t xml:space="preserve"> sumou </w:t>
      </w:r>
      <w:r w:rsidR="00E52D4C" w:rsidRPr="00FA2A52">
        <w:rPr>
          <w:rFonts w:cs="Arial"/>
          <w:sz w:val="19"/>
          <w:szCs w:val="19"/>
          <w:highlight w:val="yellow"/>
          <w:lang w:val="de-DE"/>
        </w:rPr>
        <w:t>[</w:t>
      </w:r>
      <w:r w:rsidR="00E52D4C" w:rsidRPr="00FA2A52">
        <w:rPr>
          <w:rFonts w:cs="Arial"/>
          <w:sz w:val="19"/>
          <w:szCs w:val="19"/>
          <w:highlight w:val="yellow"/>
        </w:rPr>
        <w:t>doplniť</w:t>
      </w:r>
      <w:r w:rsidR="00E52D4C" w:rsidRPr="00476521">
        <w:rPr>
          <w:rFonts w:cs="Arial"/>
          <w:sz w:val="19"/>
          <w:szCs w:val="19"/>
          <w:lang w:val="de-DE"/>
        </w:rPr>
        <w:t xml:space="preserve">] </w:t>
      </w:r>
      <w:r w:rsidR="002114CA" w:rsidRPr="00476521">
        <w:rPr>
          <w:sz w:val="19"/>
          <w:szCs w:val="19"/>
        </w:rPr>
        <w:t>% z tejto menovitej hodnoty poukážky.</w:t>
      </w:r>
    </w:p>
    <w:p w14:paraId="183BA024" w14:textId="5165E893" w:rsidR="00E808C6" w:rsidRPr="003E2043" w:rsidRDefault="006F2DF8" w:rsidP="00803A2E">
      <w:pPr>
        <w:pStyle w:val="Nadpis2"/>
        <w:rPr>
          <w:sz w:val="19"/>
          <w:szCs w:val="19"/>
        </w:rPr>
      </w:pPr>
      <w:r w:rsidRPr="003E2043">
        <w:rPr>
          <w:sz w:val="19"/>
          <w:szCs w:val="19"/>
        </w:rPr>
        <w:t xml:space="preserve">Zamestnávateľ poskytuje zamestnancovi stravovacie poukážky </w:t>
      </w:r>
      <w:r w:rsidR="004F450B" w:rsidRPr="003E2043">
        <w:rPr>
          <w:sz w:val="19"/>
          <w:szCs w:val="19"/>
        </w:rPr>
        <w:t>na príslušný kalendárny mesiac vopred</w:t>
      </w:r>
      <w:r w:rsidR="00CC07DC" w:rsidRPr="003E2043">
        <w:rPr>
          <w:sz w:val="19"/>
          <w:szCs w:val="19"/>
        </w:rPr>
        <w:t>, a to vždy do prvého dňa v príslušnom kalendárnom mesiaci</w:t>
      </w:r>
      <w:r w:rsidR="00EE18E4" w:rsidRPr="003E2043">
        <w:rPr>
          <w:sz w:val="19"/>
          <w:szCs w:val="19"/>
        </w:rPr>
        <w:t>.</w:t>
      </w:r>
    </w:p>
    <w:p w14:paraId="47AED38D" w14:textId="6B738E1C" w:rsidR="001C5284" w:rsidRPr="00FA2A52" w:rsidRDefault="00BE0690" w:rsidP="00803A2E">
      <w:pPr>
        <w:pStyle w:val="Nadpis2"/>
        <w:rPr>
          <w:sz w:val="19"/>
          <w:szCs w:val="19"/>
        </w:rPr>
      </w:pPr>
      <w:r w:rsidRPr="00FA2A52">
        <w:rPr>
          <w:sz w:val="19"/>
          <w:szCs w:val="19"/>
        </w:rPr>
        <w:t>Suma finančného príspevku</w:t>
      </w:r>
      <w:r w:rsidR="00F36F98" w:rsidRPr="00FA2A52">
        <w:rPr>
          <w:sz w:val="19"/>
          <w:szCs w:val="19"/>
        </w:rPr>
        <w:t xml:space="preserve"> na stravovanie je suma, ktorou zamestnávateľ prispieva na stravovanie zamestnancov formou stravovacej poukážky iným zamestnancom</w:t>
      </w:r>
      <w:r w:rsidR="00E833A8" w:rsidRPr="00FA2A52">
        <w:rPr>
          <w:sz w:val="19"/>
          <w:szCs w:val="19"/>
        </w:rPr>
        <w:t>, najmenej však vo výške 55 % minimálnej hodnoty stravovacej poukážky podľa ustanovenia § 152</w:t>
      </w:r>
      <w:r w:rsidR="001C5284" w:rsidRPr="00FA2A52">
        <w:rPr>
          <w:sz w:val="19"/>
          <w:szCs w:val="19"/>
        </w:rPr>
        <w:t xml:space="preserve"> ods. 4 Zákonníka práce.</w:t>
      </w:r>
    </w:p>
    <w:p w14:paraId="42CCA4A6" w14:textId="50EB61D1" w:rsidR="003E142C" w:rsidRPr="00FA2A52" w:rsidRDefault="001C5284" w:rsidP="00803A2E">
      <w:pPr>
        <w:pStyle w:val="Nadpis2"/>
        <w:rPr>
          <w:sz w:val="19"/>
          <w:szCs w:val="19"/>
        </w:rPr>
      </w:pPr>
      <w:r w:rsidRPr="00FA2A52">
        <w:rPr>
          <w:sz w:val="19"/>
          <w:szCs w:val="19"/>
        </w:rPr>
        <w:lastRenderedPageBreak/>
        <w:t xml:space="preserve">Finančný príspevok </w:t>
      </w:r>
      <w:r w:rsidR="00417FAD" w:rsidRPr="00FA2A52">
        <w:rPr>
          <w:sz w:val="19"/>
          <w:szCs w:val="19"/>
        </w:rPr>
        <w:t xml:space="preserve"> </w:t>
      </w:r>
      <w:r w:rsidR="008B0F9E" w:rsidRPr="00FA2A52">
        <w:rPr>
          <w:sz w:val="19"/>
          <w:szCs w:val="19"/>
        </w:rPr>
        <w:t xml:space="preserve">zamestnávateľa na stravovanie zamestnancov bude zamestnancom vyplácaný </w:t>
      </w:r>
      <w:r w:rsidR="008B0F9E" w:rsidRPr="00E52D4C">
        <w:rPr>
          <w:sz w:val="19"/>
          <w:szCs w:val="19"/>
        </w:rPr>
        <w:t>na bankový účet zamestnancov</w:t>
      </w:r>
      <w:r w:rsidR="00F61E41" w:rsidRPr="00E52D4C">
        <w:rPr>
          <w:sz w:val="19"/>
          <w:szCs w:val="19"/>
        </w:rPr>
        <w:t>, ktorý zamestnanci uviedli ako bankový účet na vyplácanie mzdy, a to najneskôr</w:t>
      </w:r>
      <w:r w:rsidR="00B60BA5" w:rsidRPr="00E52D4C">
        <w:rPr>
          <w:sz w:val="19"/>
          <w:szCs w:val="19"/>
        </w:rPr>
        <w:t xml:space="preserve"> v prvý deň</w:t>
      </w:r>
      <w:r w:rsidR="00B60BA5" w:rsidRPr="00FA2A52">
        <w:rPr>
          <w:sz w:val="19"/>
          <w:szCs w:val="19"/>
        </w:rPr>
        <w:t xml:space="preserve"> kalendárneho mesiaca, na ktorý </w:t>
      </w:r>
      <w:r w:rsidR="00EA1A71" w:rsidRPr="00FA2A52">
        <w:rPr>
          <w:sz w:val="19"/>
          <w:szCs w:val="19"/>
        </w:rPr>
        <w:t>sa finančný príspevok na stravovanie poskytuje.</w:t>
      </w:r>
      <w:r w:rsidR="00801C32" w:rsidRPr="00FA2A52">
        <w:rPr>
          <w:sz w:val="19"/>
          <w:szCs w:val="19"/>
        </w:rPr>
        <w:t xml:space="preserve"> V prípade, ak prvý kalendárny deň v mesiaci pripadne na sobotu, nedeľu alebo sviatok</w:t>
      </w:r>
      <w:r w:rsidR="005E6818" w:rsidRPr="00FA2A52">
        <w:rPr>
          <w:sz w:val="19"/>
          <w:szCs w:val="19"/>
        </w:rPr>
        <w:t>, finančný príspevok na stravovanie bude zamestnancom vyplatený v</w:t>
      </w:r>
      <w:r w:rsidR="005A166E" w:rsidRPr="00FA2A52">
        <w:rPr>
          <w:sz w:val="19"/>
          <w:szCs w:val="19"/>
        </w:rPr>
        <w:t xml:space="preserve"> najbližší nasledujúci pracovný deň. </w:t>
      </w:r>
    </w:p>
    <w:p w14:paraId="73B457D7" w14:textId="77D4C2E4" w:rsidR="00121F1E" w:rsidRPr="00FA2A52" w:rsidRDefault="00121F1E" w:rsidP="00121F1E">
      <w:pPr>
        <w:pStyle w:val="Nadpis1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>Účinnosť</w:t>
      </w:r>
    </w:p>
    <w:p w14:paraId="3845A688" w14:textId="7E27F79F" w:rsidR="0047237B" w:rsidRPr="00FA2A52" w:rsidRDefault="0047237B" w:rsidP="0047237B">
      <w:pPr>
        <w:pStyle w:val="Nadpis2"/>
        <w:rPr>
          <w:rFonts w:cs="Arial"/>
          <w:sz w:val="19"/>
          <w:szCs w:val="19"/>
        </w:rPr>
      </w:pPr>
      <w:r w:rsidRPr="00FA2A52">
        <w:rPr>
          <w:rFonts w:cs="Arial"/>
          <w:sz w:val="19"/>
          <w:szCs w:val="19"/>
        </w:rPr>
        <w:t xml:space="preserve">Tento vnútorný predpis </w:t>
      </w:r>
      <w:r w:rsidR="007542EE" w:rsidRPr="00FA2A52">
        <w:rPr>
          <w:rFonts w:cs="Arial"/>
          <w:sz w:val="19"/>
          <w:szCs w:val="19"/>
        </w:rPr>
        <w:t xml:space="preserve">nadobúda účinnosť </w:t>
      </w:r>
      <w:r w:rsidR="00456F59" w:rsidRPr="00FA2A52">
        <w:rPr>
          <w:rFonts w:cs="Arial"/>
          <w:b/>
          <w:bCs/>
          <w:sz w:val="19"/>
          <w:szCs w:val="19"/>
          <w:highlight w:val="yellow"/>
        </w:rPr>
        <w:t>[dátum]</w:t>
      </w:r>
      <w:r w:rsidR="0038147B" w:rsidRPr="00FA2A52">
        <w:rPr>
          <w:rFonts w:cs="Arial"/>
          <w:sz w:val="19"/>
          <w:szCs w:val="19"/>
        </w:rPr>
        <w:t xml:space="preserve">. </w:t>
      </w:r>
    </w:p>
    <w:p w14:paraId="2AF133AD" w14:textId="58D3B706" w:rsidR="00121F1E" w:rsidRPr="00FA2A52" w:rsidRDefault="00121F1E" w:rsidP="00121F1E">
      <w:pPr>
        <w:rPr>
          <w:rFonts w:cs="Arial"/>
          <w:sz w:val="19"/>
          <w:szCs w:val="19"/>
        </w:rPr>
      </w:pPr>
    </w:p>
    <w:p w14:paraId="4D21352C" w14:textId="0E01CA94" w:rsidR="00121F1E" w:rsidRPr="00FA2A52" w:rsidRDefault="00121F1E" w:rsidP="00121F1E">
      <w:pPr>
        <w:rPr>
          <w:rFonts w:cs="Arial"/>
          <w:sz w:val="19"/>
          <w:szCs w:val="19"/>
        </w:rPr>
      </w:pPr>
    </w:p>
    <w:p w14:paraId="75C55153" w14:textId="2DCDDAE2" w:rsidR="00121F1E" w:rsidRPr="00FA2A52" w:rsidRDefault="00121F1E" w:rsidP="00121F1E">
      <w:pPr>
        <w:rPr>
          <w:rFonts w:cs="Arial"/>
          <w:sz w:val="19"/>
          <w:szCs w:val="19"/>
        </w:rPr>
      </w:pPr>
    </w:p>
    <w:p w14:paraId="4D52E226" w14:textId="7FBAA1AB" w:rsidR="00121F1E" w:rsidRPr="00FA2A52" w:rsidRDefault="00121F1E" w:rsidP="00121F1E">
      <w:pPr>
        <w:rPr>
          <w:rFonts w:cs="Arial"/>
          <w:sz w:val="19"/>
          <w:szCs w:val="19"/>
        </w:rPr>
      </w:pPr>
    </w:p>
    <w:p w14:paraId="35D92378" w14:textId="07070921" w:rsidR="00121F1E" w:rsidRPr="00FA2A52" w:rsidRDefault="005500EF" w:rsidP="00121F1E">
      <w:pPr>
        <w:ind w:left="0"/>
        <w:rPr>
          <w:rFonts w:cs="Arial"/>
          <w:sz w:val="19"/>
          <w:szCs w:val="19"/>
        </w:rPr>
      </w:pPr>
      <w:r w:rsidRPr="00FA2A52">
        <w:rPr>
          <w:rFonts w:cs="Arial"/>
          <w:b/>
          <w:bCs/>
          <w:sz w:val="19"/>
          <w:szCs w:val="19"/>
          <w:highlight w:val="yellow"/>
        </w:rPr>
        <w:t>[Miesto]</w:t>
      </w:r>
      <w:r w:rsidR="000E0C4B" w:rsidRPr="00FA2A52">
        <w:rPr>
          <w:rFonts w:cs="Arial"/>
          <w:sz w:val="19"/>
          <w:szCs w:val="19"/>
        </w:rPr>
        <w:t xml:space="preserve">, </w:t>
      </w:r>
      <w:r w:rsidRPr="00FA2A52">
        <w:rPr>
          <w:rFonts w:cs="Arial"/>
          <w:b/>
          <w:bCs/>
          <w:sz w:val="19"/>
          <w:szCs w:val="19"/>
          <w:highlight w:val="yellow"/>
        </w:rPr>
        <w:t>[dátum]</w:t>
      </w:r>
    </w:p>
    <w:p w14:paraId="4DD9B45A" w14:textId="33E8B524" w:rsidR="000E0C4B" w:rsidRPr="00FA2A52" w:rsidRDefault="000E0C4B" w:rsidP="00121F1E">
      <w:pPr>
        <w:ind w:left="0"/>
        <w:rPr>
          <w:rFonts w:cs="Arial"/>
          <w:sz w:val="19"/>
          <w:szCs w:val="19"/>
        </w:rPr>
      </w:pPr>
    </w:p>
    <w:p w14:paraId="0179F4C2" w14:textId="3EAF5F50" w:rsidR="000E0C4B" w:rsidRPr="00FA2A52" w:rsidRDefault="000E0C4B" w:rsidP="00121F1E">
      <w:pPr>
        <w:ind w:left="0"/>
        <w:rPr>
          <w:rFonts w:cs="Arial"/>
          <w:sz w:val="19"/>
          <w:szCs w:val="19"/>
        </w:rPr>
      </w:pPr>
    </w:p>
    <w:p w14:paraId="68E859AD" w14:textId="34C53071" w:rsidR="000E0C4B" w:rsidRPr="00FA2A52" w:rsidRDefault="000E0C4B" w:rsidP="00121F1E">
      <w:pPr>
        <w:ind w:left="0"/>
        <w:rPr>
          <w:rFonts w:cs="Arial"/>
          <w:sz w:val="19"/>
          <w:szCs w:val="19"/>
        </w:rPr>
      </w:pPr>
    </w:p>
    <w:p w14:paraId="0BE03CCA" w14:textId="3488CDC7" w:rsidR="000E0C4B" w:rsidRPr="00FA2A52" w:rsidRDefault="000E0C4B" w:rsidP="00121F1E">
      <w:pPr>
        <w:ind w:left="0"/>
        <w:rPr>
          <w:rFonts w:cs="Arial"/>
          <w:sz w:val="19"/>
          <w:szCs w:val="19"/>
        </w:rPr>
      </w:pPr>
    </w:p>
    <w:p w14:paraId="0FBB3789" w14:textId="77777777" w:rsidR="005500EF" w:rsidRPr="00FA2A52" w:rsidRDefault="005500EF" w:rsidP="00121F1E">
      <w:pPr>
        <w:ind w:left="0"/>
        <w:rPr>
          <w:rFonts w:cs="Arial"/>
          <w:b/>
          <w:bCs/>
          <w:sz w:val="19"/>
          <w:szCs w:val="19"/>
        </w:rPr>
      </w:pPr>
      <w:r w:rsidRPr="00FA2A52">
        <w:rPr>
          <w:rFonts w:cs="Arial"/>
          <w:b/>
          <w:bCs/>
          <w:sz w:val="19"/>
          <w:szCs w:val="19"/>
          <w:highlight w:val="yellow"/>
        </w:rPr>
        <w:t>[názov spoločnosti]</w:t>
      </w:r>
    </w:p>
    <w:p w14:paraId="419FBE6A" w14:textId="5F5E02D4" w:rsidR="000E0C4B" w:rsidRPr="003C5702" w:rsidRDefault="003C5702" w:rsidP="00121F1E">
      <w:pPr>
        <w:ind w:left="0"/>
        <w:rPr>
          <w:rFonts w:cs="Arial"/>
          <w:sz w:val="20"/>
          <w:szCs w:val="20"/>
        </w:rPr>
      </w:pPr>
      <w:r w:rsidRPr="003C5702">
        <w:rPr>
          <w:rFonts w:cs="Arial"/>
          <w:sz w:val="20"/>
          <w:szCs w:val="20"/>
          <w:highlight w:val="yellow"/>
        </w:rPr>
        <w:t>[</w:t>
      </w:r>
      <w:r w:rsidR="00957D2A">
        <w:rPr>
          <w:rFonts w:cs="Arial"/>
          <w:sz w:val="20"/>
          <w:szCs w:val="20"/>
          <w:highlight w:val="yellow"/>
        </w:rPr>
        <w:t>meno a priezvisko</w:t>
      </w:r>
      <w:r w:rsidRPr="003C5702">
        <w:rPr>
          <w:rFonts w:cs="Arial"/>
          <w:sz w:val="20"/>
          <w:szCs w:val="20"/>
          <w:highlight w:val="yellow"/>
        </w:rPr>
        <w:t>]</w:t>
      </w:r>
      <w:r w:rsidR="000E0C4B" w:rsidRPr="003C5702">
        <w:rPr>
          <w:rFonts w:cs="Arial"/>
          <w:sz w:val="20"/>
          <w:szCs w:val="20"/>
        </w:rPr>
        <w:t xml:space="preserve">, </w:t>
      </w:r>
      <w:r w:rsidRPr="003C5702">
        <w:rPr>
          <w:rFonts w:cs="Arial"/>
          <w:sz w:val="20"/>
          <w:szCs w:val="20"/>
          <w:highlight w:val="yellow"/>
        </w:rPr>
        <w:t>[</w:t>
      </w:r>
      <w:r w:rsidR="00957D2A">
        <w:rPr>
          <w:rFonts w:cs="Arial"/>
          <w:sz w:val="20"/>
          <w:szCs w:val="20"/>
          <w:highlight w:val="yellow"/>
        </w:rPr>
        <w:t>funkcia</w:t>
      </w:r>
      <w:r w:rsidRPr="003C5702">
        <w:rPr>
          <w:rFonts w:cs="Arial"/>
          <w:sz w:val="20"/>
          <w:szCs w:val="20"/>
          <w:highlight w:val="yellow"/>
        </w:rPr>
        <w:t>]</w:t>
      </w:r>
    </w:p>
    <w:p w14:paraId="41890EE2" w14:textId="358CD5AA" w:rsidR="00EA400C" w:rsidRPr="002D2A24" w:rsidRDefault="00EA400C">
      <w:pPr>
        <w:spacing w:after="160" w:line="259" w:lineRule="auto"/>
        <w:ind w:left="0"/>
        <w:rPr>
          <w:rFonts w:cs="Arial"/>
          <w:sz w:val="20"/>
          <w:szCs w:val="20"/>
        </w:rPr>
      </w:pPr>
    </w:p>
    <w:p w14:paraId="66C2CF56" w14:textId="77777777" w:rsidR="005C5244" w:rsidRDefault="005C5244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3BE27D66" w14:textId="77777777" w:rsidR="005C5244" w:rsidRDefault="005C5244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209ED5B5" w14:textId="77777777" w:rsidR="005C5244" w:rsidRDefault="005C5244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42A45D7C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2E9291EA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0B55C9D2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3C65D4B8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3DB4C27D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49D99BAA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6F5E2841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1BC79925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7B59F164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288A3766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05357E2D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69BDDA32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4E7D0346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1252D94F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0E787378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1860B0F5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2901E2D7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5A3AB055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3F4869A6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0E019D45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34C163C9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675435F1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181322E6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630DFA6B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5E35DF56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04145A23" w14:textId="77777777" w:rsidR="00032852" w:rsidRDefault="00032852" w:rsidP="0095671E">
      <w:pPr>
        <w:ind w:left="0"/>
        <w:rPr>
          <w:rFonts w:cs="Arial"/>
          <w:b/>
          <w:bCs/>
          <w:sz w:val="19"/>
          <w:szCs w:val="19"/>
        </w:rPr>
      </w:pPr>
    </w:p>
    <w:p w14:paraId="7D5D3199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18B13C5E" w14:textId="77777777" w:rsidR="00032852" w:rsidRDefault="00032852" w:rsidP="00AA3D85">
      <w:pPr>
        <w:ind w:left="0"/>
        <w:jc w:val="center"/>
        <w:rPr>
          <w:rFonts w:cs="Arial"/>
          <w:b/>
          <w:bCs/>
          <w:sz w:val="19"/>
          <w:szCs w:val="19"/>
        </w:rPr>
      </w:pPr>
    </w:p>
    <w:p w14:paraId="7EBE79CF" w14:textId="6265AD99" w:rsidR="00EA400C" w:rsidRPr="009D4B4B" w:rsidRDefault="00EA400C" w:rsidP="00AA3D85">
      <w:pPr>
        <w:ind w:left="0"/>
        <w:jc w:val="center"/>
        <w:rPr>
          <w:rFonts w:cs="Arial"/>
          <w:b/>
          <w:bCs/>
          <w:sz w:val="18"/>
          <w:szCs w:val="18"/>
        </w:rPr>
      </w:pPr>
      <w:r w:rsidRPr="009D4B4B">
        <w:rPr>
          <w:rFonts w:cs="Arial"/>
          <w:b/>
          <w:bCs/>
          <w:sz w:val="18"/>
          <w:szCs w:val="18"/>
        </w:rPr>
        <w:t xml:space="preserve">Príloha č. 1: </w:t>
      </w:r>
      <w:r w:rsidRPr="009D4B4B">
        <w:rPr>
          <w:rFonts w:cs="Arial"/>
          <w:sz w:val="18"/>
          <w:szCs w:val="18"/>
        </w:rPr>
        <w:t>Vzor formulára oznámenia</w:t>
      </w:r>
      <w:r w:rsidR="008B16C0" w:rsidRPr="009D4B4B">
        <w:rPr>
          <w:rFonts w:cs="Arial"/>
          <w:sz w:val="18"/>
          <w:szCs w:val="18"/>
        </w:rPr>
        <w:t>:</w:t>
      </w:r>
      <w:r w:rsidRPr="009D4B4B">
        <w:rPr>
          <w:rFonts w:cs="Arial"/>
          <w:sz w:val="18"/>
          <w:szCs w:val="18"/>
        </w:rPr>
        <w:t xml:space="preserve"> </w:t>
      </w:r>
      <w:r w:rsidR="00E630B7" w:rsidRPr="009D4B4B">
        <w:rPr>
          <w:rFonts w:cs="Arial"/>
          <w:sz w:val="18"/>
          <w:szCs w:val="18"/>
        </w:rPr>
        <w:t xml:space="preserve">výber </w:t>
      </w:r>
      <w:r w:rsidR="001418C2" w:rsidRPr="009D4B4B">
        <w:rPr>
          <w:rFonts w:cs="Arial"/>
          <w:sz w:val="18"/>
          <w:szCs w:val="18"/>
        </w:rPr>
        <w:t>spôsobu</w:t>
      </w:r>
      <w:r w:rsidR="00E83CCB" w:rsidRPr="009D4B4B">
        <w:rPr>
          <w:rFonts w:cs="Arial"/>
          <w:sz w:val="18"/>
          <w:szCs w:val="18"/>
        </w:rPr>
        <w:t xml:space="preserve"> poskytovania stravného</w:t>
      </w:r>
    </w:p>
    <w:p w14:paraId="49266EBF" w14:textId="00318D7F" w:rsidR="00E83CCB" w:rsidRPr="009D4B4B" w:rsidRDefault="00E83CCB" w:rsidP="00121F1E">
      <w:pPr>
        <w:ind w:left="0"/>
        <w:rPr>
          <w:rFonts w:cs="Arial"/>
          <w:b/>
          <w:bCs/>
          <w:sz w:val="18"/>
          <w:szCs w:val="18"/>
        </w:rPr>
      </w:pPr>
    </w:p>
    <w:p w14:paraId="47606764" w14:textId="26B6E65E" w:rsidR="001418C2" w:rsidRPr="009D4B4B" w:rsidRDefault="001418C2" w:rsidP="001418C2">
      <w:pPr>
        <w:ind w:left="0"/>
        <w:jc w:val="center"/>
        <w:rPr>
          <w:rFonts w:cs="Arial"/>
          <w:b/>
          <w:bCs/>
          <w:sz w:val="18"/>
          <w:szCs w:val="18"/>
        </w:rPr>
      </w:pPr>
      <w:r w:rsidRPr="009D4B4B">
        <w:rPr>
          <w:rFonts w:cs="Arial"/>
          <w:b/>
          <w:bCs/>
          <w:sz w:val="18"/>
          <w:szCs w:val="18"/>
        </w:rPr>
        <w:t>OZNÁMENIE</w:t>
      </w:r>
    </w:p>
    <w:p w14:paraId="080DFD75" w14:textId="0FF99F08" w:rsidR="001418C2" w:rsidRPr="009D4B4B" w:rsidRDefault="00E630B7" w:rsidP="001418C2">
      <w:pPr>
        <w:ind w:left="0"/>
        <w:jc w:val="center"/>
        <w:rPr>
          <w:rFonts w:cs="Arial"/>
          <w:b/>
          <w:bCs/>
          <w:sz w:val="18"/>
          <w:szCs w:val="18"/>
        </w:rPr>
      </w:pPr>
      <w:r w:rsidRPr="009D4B4B">
        <w:rPr>
          <w:rFonts w:cs="Arial"/>
          <w:b/>
          <w:bCs/>
          <w:sz w:val="18"/>
          <w:szCs w:val="18"/>
        </w:rPr>
        <w:lastRenderedPageBreak/>
        <w:t xml:space="preserve">výberu </w:t>
      </w:r>
      <w:r w:rsidR="001418C2" w:rsidRPr="009D4B4B">
        <w:rPr>
          <w:rFonts w:cs="Arial"/>
          <w:b/>
          <w:bCs/>
          <w:sz w:val="18"/>
          <w:szCs w:val="18"/>
        </w:rPr>
        <w:t xml:space="preserve">spôsobu poskytovania </w:t>
      </w:r>
      <w:r w:rsidR="00C1661C" w:rsidRPr="009D4B4B">
        <w:rPr>
          <w:rFonts w:cs="Arial"/>
          <w:b/>
          <w:bCs/>
          <w:sz w:val="18"/>
          <w:szCs w:val="18"/>
        </w:rPr>
        <w:t>stravovania</w:t>
      </w:r>
    </w:p>
    <w:p w14:paraId="033407B9" w14:textId="7959E0F2" w:rsidR="001418C2" w:rsidRPr="009D4B4B" w:rsidRDefault="001418C2" w:rsidP="001418C2">
      <w:pPr>
        <w:ind w:left="0"/>
        <w:jc w:val="center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v zmysle § </w:t>
      </w:r>
      <w:r w:rsidR="003C7C55" w:rsidRPr="009D4B4B">
        <w:rPr>
          <w:rFonts w:cs="Arial"/>
          <w:sz w:val="18"/>
          <w:szCs w:val="18"/>
        </w:rPr>
        <w:t>152 ods. 7 Zákonník</w:t>
      </w:r>
      <w:r w:rsidR="00957D2A" w:rsidRPr="009D4B4B">
        <w:rPr>
          <w:rFonts w:cs="Arial"/>
          <w:sz w:val="18"/>
          <w:szCs w:val="18"/>
        </w:rPr>
        <w:t>a</w:t>
      </w:r>
      <w:r w:rsidR="003C7C55" w:rsidRPr="009D4B4B">
        <w:rPr>
          <w:rFonts w:cs="Arial"/>
          <w:sz w:val="18"/>
          <w:szCs w:val="18"/>
        </w:rPr>
        <w:t xml:space="preserve"> práce</w:t>
      </w:r>
    </w:p>
    <w:p w14:paraId="16F55BC5" w14:textId="6CC56FA2" w:rsidR="003C7C55" w:rsidRPr="009D4B4B" w:rsidRDefault="003C7C55" w:rsidP="001418C2">
      <w:pPr>
        <w:ind w:left="0"/>
        <w:jc w:val="center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a bodu </w:t>
      </w:r>
      <w:r w:rsidR="00941AD9" w:rsidRPr="009D4B4B">
        <w:rPr>
          <w:rFonts w:cs="Arial"/>
          <w:sz w:val="18"/>
          <w:szCs w:val="18"/>
        </w:rPr>
        <w:t>4</w:t>
      </w:r>
      <w:r w:rsidR="000B1B77" w:rsidRPr="009D4B4B">
        <w:rPr>
          <w:rFonts w:cs="Arial"/>
          <w:sz w:val="18"/>
          <w:szCs w:val="18"/>
        </w:rPr>
        <w:t>.</w:t>
      </w:r>
      <w:r w:rsidR="00957D2A" w:rsidRPr="009D4B4B">
        <w:rPr>
          <w:rFonts w:cs="Arial"/>
          <w:sz w:val="18"/>
          <w:szCs w:val="18"/>
        </w:rPr>
        <w:t>7</w:t>
      </w:r>
      <w:r w:rsidR="000B1B77" w:rsidRPr="009D4B4B">
        <w:rPr>
          <w:rFonts w:cs="Arial"/>
          <w:sz w:val="18"/>
          <w:szCs w:val="18"/>
        </w:rPr>
        <w:t xml:space="preserve"> vnútorného predpisu zamestnávateľa č. </w:t>
      </w:r>
      <w:r w:rsidR="00957D2A" w:rsidRPr="009D4B4B">
        <w:rPr>
          <w:rFonts w:cs="Arial"/>
          <w:sz w:val="18"/>
          <w:szCs w:val="18"/>
          <w:highlight w:val="yellow"/>
        </w:rPr>
        <w:t>[●]</w:t>
      </w:r>
    </w:p>
    <w:p w14:paraId="00C3FE27" w14:textId="79F9D084" w:rsidR="00E83CCB" w:rsidRPr="00F234AF" w:rsidRDefault="00E83CCB" w:rsidP="00121F1E">
      <w:pPr>
        <w:ind w:left="0"/>
        <w:rPr>
          <w:rFonts w:cs="Arial"/>
          <w:b/>
          <w:bCs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D34F6" w:rsidRPr="00F234AF" w14:paraId="56AFE752" w14:textId="77777777" w:rsidTr="00CC38C3">
        <w:tc>
          <w:tcPr>
            <w:tcW w:w="9062" w:type="dxa"/>
            <w:gridSpan w:val="2"/>
          </w:tcPr>
          <w:p w14:paraId="5E289A2F" w14:textId="626D1270" w:rsidR="008D34F6" w:rsidRPr="009D4B4B" w:rsidRDefault="001418C2" w:rsidP="00E17F30">
            <w:pPr>
              <w:spacing w:before="120" w:after="120"/>
              <w:ind w:left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4B4B">
              <w:rPr>
                <w:rFonts w:cs="Arial"/>
                <w:b/>
                <w:bCs/>
                <w:sz w:val="18"/>
                <w:szCs w:val="18"/>
              </w:rPr>
              <w:t>ZAMESTNANEC</w:t>
            </w:r>
          </w:p>
        </w:tc>
      </w:tr>
      <w:tr w:rsidR="001D1C9A" w:rsidRPr="00F234AF" w14:paraId="54A9DA93" w14:textId="77777777" w:rsidTr="008D34F6">
        <w:tc>
          <w:tcPr>
            <w:tcW w:w="2263" w:type="dxa"/>
          </w:tcPr>
          <w:p w14:paraId="354A245C" w14:textId="1E208D6B" w:rsidR="001D1C9A" w:rsidRPr="009D4B4B" w:rsidRDefault="001D1C9A" w:rsidP="001418C2">
            <w:pPr>
              <w:spacing w:before="120" w:after="12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9D4B4B">
              <w:rPr>
                <w:rFonts w:cs="Arial"/>
                <w:b/>
                <w:bCs/>
                <w:sz w:val="18"/>
                <w:szCs w:val="18"/>
              </w:rPr>
              <w:t>Meno a</w:t>
            </w:r>
            <w:r w:rsidR="008D34F6" w:rsidRPr="009D4B4B">
              <w:rPr>
                <w:rFonts w:cs="Arial"/>
                <w:b/>
                <w:bCs/>
                <w:sz w:val="18"/>
                <w:szCs w:val="18"/>
              </w:rPr>
              <w:t> </w:t>
            </w:r>
            <w:r w:rsidRPr="009D4B4B">
              <w:rPr>
                <w:rFonts w:cs="Arial"/>
                <w:b/>
                <w:bCs/>
                <w:sz w:val="18"/>
                <w:szCs w:val="18"/>
              </w:rPr>
              <w:t>priezvisko</w:t>
            </w:r>
            <w:r w:rsidR="008D34F6" w:rsidRPr="009D4B4B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99" w:type="dxa"/>
          </w:tcPr>
          <w:p w14:paraId="7861A2A7" w14:textId="77777777" w:rsidR="001D1C9A" w:rsidRPr="009D4B4B" w:rsidRDefault="001D1C9A" w:rsidP="00121F1E">
            <w:pPr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D1C9A" w:rsidRPr="00F234AF" w14:paraId="5A35F0D0" w14:textId="77777777" w:rsidTr="008D34F6">
        <w:tc>
          <w:tcPr>
            <w:tcW w:w="2263" w:type="dxa"/>
          </w:tcPr>
          <w:p w14:paraId="133327A0" w14:textId="61DE0801" w:rsidR="001D1C9A" w:rsidRPr="009D4B4B" w:rsidRDefault="001D1C9A" w:rsidP="001418C2">
            <w:pPr>
              <w:spacing w:before="120" w:after="12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9D4B4B">
              <w:rPr>
                <w:rFonts w:cs="Arial"/>
                <w:b/>
                <w:bCs/>
                <w:sz w:val="18"/>
                <w:szCs w:val="18"/>
              </w:rPr>
              <w:t>Adresa bydliska</w:t>
            </w:r>
            <w:r w:rsidR="008D34F6" w:rsidRPr="009D4B4B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99" w:type="dxa"/>
          </w:tcPr>
          <w:p w14:paraId="2C83E005" w14:textId="77777777" w:rsidR="001D1C9A" w:rsidRPr="009D4B4B" w:rsidRDefault="001D1C9A" w:rsidP="00121F1E">
            <w:pPr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D1C9A" w:rsidRPr="00F234AF" w14:paraId="2D788FEA" w14:textId="77777777" w:rsidTr="008D34F6">
        <w:tc>
          <w:tcPr>
            <w:tcW w:w="2263" w:type="dxa"/>
          </w:tcPr>
          <w:p w14:paraId="15BA42E1" w14:textId="1DE5E8CE" w:rsidR="001D1C9A" w:rsidRPr="009D4B4B" w:rsidRDefault="001D1C9A" w:rsidP="001418C2">
            <w:pPr>
              <w:spacing w:before="120" w:after="12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9D4B4B">
              <w:rPr>
                <w:rFonts w:cs="Arial"/>
                <w:b/>
                <w:bCs/>
                <w:sz w:val="18"/>
                <w:szCs w:val="18"/>
              </w:rPr>
              <w:t>Dátum narodenia</w:t>
            </w:r>
            <w:r w:rsidR="008D34F6" w:rsidRPr="009D4B4B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99" w:type="dxa"/>
          </w:tcPr>
          <w:p w14:paraId="25A45C60" w14:textId="77777777" w:rsidR="001D1C9A" w:rsidRPr="009D4B4B" w:rsidRDefault="001D1C9A" w:rsidP="00121F1E">
            <w:pPr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1D1C9A" w:rsidRPr="00F234AF" w14:paraId="649163F4" w14:textId="77777777" w:rsidTr="008D34F6">
        <w:tc>
          <w:tcPr>
            <w:tcW w:w="2263" w:type="dxa"/>
          </w:tcPr>
          <w:p w14:paraId="626442F6" w14:textId="1820E388" w:rsidR="001D1C9A" w:rsidRPr="009D4B4B" w:rsidRDefault="001D1C9A" w:rsidP="001418C2">
            <w:pPr>
              <w:spacing w:before="120" w:after="120"/>
              <w:ind w:left="0"/>
              <w:rPr>
                <w:rFonts w:cs="Arial"/>
                <w:b/>
                <w:bCs/>
                <w:sz w:val="18"/>
                <w:szCs w:val="18"/>
              </w:rPr>
            </w:pPr>
            <w:r w:rsidRPr="009D4B4B">
              <w:rPr>
                <w:rFonts w:cs="Arial"/>
                <w:b/>
                <w:bCs/>
                <w:sz w:val="18"/>
                <w:szCs w:val="18"/>
              </w:rPr>
              <w:t>Pracovná pozície</w:t>
            </w:r>
            <w:r w:rsidR="008D34F6" w:rsidRPr="009D4B4B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799" w:type="dxa"/>
          </w:tcPr>
          <w:p w14:paraId="3B69CAAF" w14:textId="77777777" w:rsidR="001D1C9A" w:rsidRPr="009D4B4B" w:rsidRDefault="001D1C9A" w:rsidP="00121F1E">
            <w:pPr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14:paraId="0303C055" w14:textId="26BCCDC5" w:rsidR="002B09A1" w:rsidRPr="00F234AF" w:rsidRDefault="002B09A1" w:rsidP="00121F1E">
      <w:pPr>
        <w:ind w:left="0"/>
        <w:rPr>
          <w:rFonts w:cs="Arial"/>
          <w:sz w:val="19"/>
          <w:szCs w:val="19"/>
        </w:rPr>
      </w:pPr>
    </w:p>
    <w:p w14:paraId="342EBDBB" w14:textId="1F58F502" w:rsidR="001418C2" w:rsidRPr="009D4B4B" w:rsidRDefault="001205FC" w:rsidP="00121F1E">
      <w:pPr>
        <w:ind w:left="0"/>
        <w:rPr>
          <w:rFonts w:cs="Arial"/>
          <w:b/>
          <w:bCs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týmto oznamuje zamestnávateľovi, spoločnosti </w:t>
      </w:r>
      <w:r w:rsidR="00B91B34" w:rsidRPr="009D4B4B">
        <w:rPr>
          <w:rFonts w:cs="Arial"/>
          <w:b/>
          <w:bCs/>
          <w:sz w:val="18"/>
          <w:szCs w:val="18"/>
          <w:highlight w:val="yellow"/>
        </w:rPr>
        <w:t>[názov spoločnosti]</w:t>
      </w:r>
      <w:r w:rsidRPr="009D4B4B">
        <w:rPr>
          <w:rFonts w:cs="Arial"/>
          <w:sz w:val="18"/>
          <w:szCs w:val="18"/>
        </w:rPr>
        <w:t xml:space="preserve">, sídlo: </w:t>
      </w:r>
      <w:r w:rsidR="00B91B34" w:rsidRPr="009D4B4B">
        <w:rPr>
          <w:rFonts w:cs="Arial"/>
          <w:b/>
          <w:bCs/>
          <w:sz w:val="18"/>
          <w:szCs w:val="18"/>
          <w:highlight w:val="yellow"/>
        </w:rPr>
        <w:t>[sídlo spoločnosti]</w:t>
      </w:r>
      <w:r w:rsidRPr="009D4B4B">
        <w:rPr>
          <w:rFonts w:cs="Arial"/>
          <w:sz w:val="18"/>
          <w:szCs w:val="18"/>
        </w:rPr>
        <w:t xml:space="preserve">, Slovenská republika, IČO: </w:t>
      </w:r>
      <w:r w:rsidR="00B91B34" w:rsidRPr="009D4B4B">
        <w:rPr>
          <w:rFonts w:cs="Arial"/>
          <w:b/>
          <w:bCs/>
          <w:sz w:val="18"/>
          <w:szCs w:val="18"/>
          <w:highlight w:val="yellow"/>
        </w:rPr>
        <w:t>[IČO]</w:t>
      </w:r>
      <w:r w:rsidR="00F82F39" w:rsidRPr="009D4B4B">
        <w:rPr>
          <w:rFonts w:cs="Arial"/>
          <w:sz w:val="18"/>
          <w:szCs w:val="18"/>
        </w:rPr>
        <w:t xml:space="preserve">, že si uplatňuje </w:t>
      </w:r>
      <w:r w:rsidR="00A92DBF" w:rsidRPr="009D4B4B">
        <w:rPr>
          <w:rFonts w:cs="Arial"/>
          <w:sz w:val="18"/>
          <w:szCs w:val="18"/>
        </w:rPr>
        <w:t>nasledovn</w:t>
      </w:r>
      <w:r w:rsidR="0070383F" w:rsidRPr="009D4B4B">
        <w:rPr>
          <w:rFonts w:cs="Arial"/>
          <w:sz w:val="18"/>
          <w:szCs w:val="18"/>
        </w:rPr>
        <w:t>ý</w:t>
      </w:r>
      <w:r w:rsidR="00A92DBF" w:rsidRPr="009D4B4B">
        <w:rPr>
          <w:rFonts w:cs="Arial"/>
          <w:sz w:val="18"/>
          <w:szCs w:val="18"/>
        </w:rPr>
        <w:t xml:space="preserve"> </w:t>
      </w:r>
      <w:r w:rsidR="0070383F" w:rsidRPr="009D4B4B">
        <w:rPr>
          <w:rFonts w:cs="Arial"/>
          <w:sz w:val="18"/>
          <w:szCs w:val="18"/>
        </w:rPr>
        <w:t xml:space="preserve">výber </w:t>
      </w:r>
      <w:r w:rsidR="00A92DBF" w:rsidRPr="009D4B4B">
        <w:rPr>
          <w:rFonts w:cs="Arial"/>
          <w:sz w:val="18"/>
          <w:szCs w:val="18"/>
        </w:rPr>
        <w:t xml:space="preserve">spôsobu poskytovania stravného: </w:t>
      </w:r>
    </w:p>
    <w:p w14:paraId="01276937" w14:textId="77777777" w:rsidR="00A92DBF" w:rsidRPr="009D4B4B" w:rsidRDefault="00A92DBF" w:rsidP="00121F1E">
      <w:pPr>
        <w:ind w:left="0"/>
        <w:rPr>
          <w:rFonts w:cs="Arial"/>
          <w:sz w:val="18"/>
          <w:szCs w:val="18"/>
        </w:rPr>
      </w:pPr>
    </w:p>
    <w:p w14:paraId="136AE3ED" w14:textId="2EF119D9" w:rsidR="00A92DBF" w:rsidRPr="009D4B4B" w:rsidRDefault="00D67DB1" w:rsidP="00A72826">
      <w:pPr>
        <w:pStyle w:val="Odsekzoznamu"/>
        <w:numPr>
          <w:ilvl w:val="0"/>
          <w:numId w:val="6"/>
        </w:numPr>
        <w:spacing w:after="240"/>
        <w:contextualSpacing w:val="0"/>
        <w:jc w:val="both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zamestnanec žiada, aby </w:t>
      </w:r>
      <w:r w:rsidR="00FC3748" w:rsidRPr="009D4B4B">
        <w:rPr>
          <w:rFonts w:cs="Arial"/>
          <w:sz w:val="18"/>
          <w:szCs w:val="18"/>
        </w:rPr>
        <w:t xml:space="preserve">mu zamestnávateľ zabezpečoval stravovanie prostredníctvom právnickej osoby alebo fyzickej osoby, ktorá má oprávnenie sprostredkovať stravovacie služby, a to </w:t>
      </w:r>
      <w:r w:rsidR="00FC3748" w:rsidRPr="009D4B4B">
        <w:rPr>
          <w:rFonts w:cs="Arial"/>
          <w:sz w:val="18"/>
          <w:szCs w:val="18"/>
          <w:u w:val="single"/>
        </w:rPr>
        <w:t>formou stravovacej poukážky</w:t>
      </w:r>
      <w:r w:rsidR="00F92A97">
        <w:rPr>
          <w:rFonts w:cs="Arial"/>
          <w:sz w:val="18"/>
          <w:szCs w:val="18"/>
          <w:u w:val="single"/>
        </w:rPr>
        <w:t xml:space="preserve"> </w:t>
      </w:r>
      <w:proofErr w:type="spellStart"/>
      <w:r w:rsidR="00F92A97">
        <w:rPr>
          <w:sz w:val="20"/>
          <w:szCs w:val="20"/>
        </w:rPr>
        <w:t>UpDéjeuner</w:t>
      </w:r>
      <w:proofErr w:type="spellEnd"/>
      <w:r w:rsidR="00944AB4">
        <w:rPr>
          <w:rFonts w:cs="Arial"/>
          <w:sz w:val="18"/>
          <w:szCs w:val="18"/>
          <w:u w:val="single"/>
        </w:rPr>
        <w:t xml:space="preserve"> </w:t>
      </w:r>
      <w:r w:rsidR="005D1A74" w:rsidRPr="009D4B4B">
        <w:rPr>
          <w:rFonts w:cs="Arial"/>
          <w:sz w:val="18"/>
          <w:szCs w:val="18"/>
        </w:rPr>
        <w:t xml:space="preserve"> *</w:t>
      </w:r>
    </w:p>
    <w:p w14:paraId="65EE09FC" w14:textId="0367C279" w:rsidR="00275875" w:rsidRPr="009D4B4B" w:rsidRDefault="00275875" w:rsidP="00275875">
      <w:pPr>
        <w:pStyle w:val="Odsekzoznamu"/>
        <w:numPr>
          <w:ilvl w:val="0"/>
          <w:numId w:val="6"/>
        </w:numPr>
        <w:spacing w:after="240"/>
        <w:contextualSpacing w:val="0"/>
        <w:jc w:val="both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zamestnanec žiada, aby mu zamestnávateľ zabezpečoval stravovanie prostredníctvom právnickej osoby alebo fyzickej osoby, ktorá má oprávnenie sprostredkovať stravovacie služby, a to </w:t>
      </w:r>
      <w:r w:rsidRPr="009D4B4B">
        <w:rPr>
          <w:rFonts w:cs="Arial"/>
          <w:sz w:val="18"/>
          <w:szCs w:val="18"/>
          <w:u w:val="single"/>
        </w:rPr>
        <w:t xml:space="preserve">formou stravovacej karty </w:t>
      </w:r>
      <w:proofErr w:type="spellStart"/>
      <w:r w:rsidR="00F92A97">
        <w:rPr>
          <w:sz w:val="20"/>
          <w:szCs w:val="20"/>
        </w:rPr>
        <w:t>UpDéjeuner</w:t>
      </w:r>
      <w:proofErr w:type="spellEnd"/>
      <w:r w:rsidRPr="009D4B4B">
        <w:rPr>
          <w:rFonts w:cs="Arial"/>
          <w:sz w:val="18"/>
          <w:szCs w:val="18"/>
        </w:rPr>
        <w:t>*</w:t>
      </w:r>
    </w:p>
    <w:p w14:paraId="45D7DACB" w14:textId="77777777" w:rsidR="00FC3748" w:rsidRPr="009D4B4B" w:rsidRDefault="00FC3748" w:rsidP="00A72826">
      <w:pPr>
        <w:pStyle w:val="Odsekzoznamu"/>
        <w:numPr>
          <w:ilvl w:val="0"/>
          <w:numId w:val="6"/>
        </w:numPr>
        <w:spacing w:after="240"/>
        <w:contextualSpacing w:val="0"/>
        <w:jc w:val="both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zamestnanec žiada, aby mu zamestnávateľ </w:t>
      </w:r>
      <w:r w:rsidR="0060698A" w:rsidRPr="009D4B4B">
        <w:rPr>
          <w:rFonts w:cs="Arial"/>
          <w:sz w:val="18"/>
          <w:szCs w:val="18"/>
          <w:u w:val="single"/>
        </w:rPr>
        <w:t>poskytol finančný príspevok</w:t>
      </w:r>
      <w:r w:rsidR="0060698A" w:rsidRPr="009D4B4B">
        <w:rPr>
          <w:rFonts w:cs="Arial"/>
          <w:sz w:val="18"/>
          <w:szCs w:val="18"/>
        </w:rPr>
        <w:t xml:space="preserve"> na stravovanie</w:t>
      </w:r>
      <w:r w:rsidR="005D1A74" w:rsidRPr="009D4B4B">
        <w:rPr>
          <w:rFonts w:cs="Arial"/>
          <w:sz w:val="18"/>
          <w:szCs w:val="18"/>
        </w:rPr>
        <w:t xml:space="preserve"> *</w:t>
      </w:r>
    </w:p>
    <w:p w14:paraId="577A2E40" w14:textId="77777777" w:rsidR="00AF6042" w:rsidRPr="009D4B4B" w:rsidRDefault="00ED0FD3" w:rsidP="00ED0FD3">
      <w:pPr>
        <w:ind w:left="0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>Zamestnanec berie na vedomie</w:t>
      </w:r>
      <w:r w:rsidR="00AF6042" w:rsidRPr="009D4B4B">
        <w:rPr>
          <w:rFonts w:cs="Arial"/>
          <w:sz w:val="18"/>
          <w:szCs w:val="18"/>
        </w:rPr>
        <w:t xml:space="preserve"> a súhlasí s nasledovným:</w:t>
      </w:r>
    </w:p>
    <w:p w14:paraId="5CBF5E72" w14:textId="45398028" w:rsidR="00691374" w:rsidRPr="009D4B4B" w:rsidRDefault="00691374" w:rsidP="008E61EF">
      <w:pPr>
        <w:pStyle w:val="Odsekzoznamu"/>
        <w:numPr>
          <w:ilvl w:val="0"/>
          <w:numId w:val="7"/>
        </w:numPr>
        <w:jc w:val="both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toto oznámenie nebude voči zamestnávateľovi účinné pokiaľ bude </w:t>
      </w:r>
      <w:r w:rsidR="006F2882" w:rsidRPr="009D4B4B">
        <w:rPr>
          <w:rFonts w:cs="Arial"/>
          <w:sz w:val="18"/>
          <w:szCs w:val="18"/>
        </w:rPr>
        <w:t xml:space="preserve">zamestnávateľovi doručené mimo obdobia od </w:t>
      </w:r>
      <w:r w:rsidR="006F2882" w:rsidRPr="009D4B4B">
        <w:rPr>
          <w:rFonts w:cs="Arial"/>
          <w:sz w:val="18"/>
          <w:szCs w:val="18"/>
          <w:highlight w:val="yellow"/>
        </w:rPr>
        <w:t xml:space="preserve">1. </w:t>
      </w:r>
      <w:r w:rsidR="00117790" w:rsidRPr="009D4B4B">
        <w:rPr>
          <w:rFonts w:cs="Arial"/>
          <w:sz w:val="18"/>
          <w:szCs w:val="18"/>
          <w:highlight w:val="yellow"/>
        </w:rPr>
        <w:t>októbra</w:t>
      </w:r>
      <w:r w:rsidR="006F2882" w:rsidRPr="009D4B4B">
        <w:rPr>
          <w:rFonts w:cs="Arial"/>
          <w:sz w:val="18"/>
          <w:szCs w:val="18"/>
          <w:highlight w:val="yellow"/>
        </w:rPr>
        <w:t xml:space="preserve"> do 31. </w:t>
      </w:r>
      <w:r w:rsidR="00117790" w:rsidRPr="009D4B4B">
        <w:rPr>
          <w:rFonts w:cs="Arial"/>
          <w:sz w:val="18"/>
          <w:szCs w:val="18"/>
          <w:highlight w:val="yellow"/>
        </w:rPr>
        <w:t>októbra</w:t>
      </w:r>
      <w:r w:rsidR="006F2882" w:rsidRPr="009D4B4B">
        <w:rPr>
          <w:rFonts w:cs="Arial"/>
          <w:sz w:val="18"/>
          <w:szCs w:val="18"/>
        </w:rPr>
        <w:t xml:space="preserve"> </w:t>
      </w:r>
      <w:r w:rsidR="00AA3D85" w:rsidRPr="009D4B4B">
        <w:rPr>
          <w:rFonts w:cs="Arial"/>
          <w:sz w:val="18"/>
          <w:szCs w:val="18"/>
        </w:rPr>
        <w:t>kalendárneho roka, ktorý bezprostredne predchádza kalendárnemu roku, na ktorý sa výber zamestnanca viaže</w:t>
      </w:r>
      <w:r w:rsidR="00AA20DB" w:rsidRPr="009D4B4B">
        <w:rPr>
          <w:rStyle w:val="Odkaznapoznmkupodiarou"/>
          <w:rFonts w:cs="Arial"/>
          <w:sz w:val="18"/>
          <w:szCs w:val="18"/>
        </w:rPr>
        <w:footnoteReference w:id="2"/>
      </w:r>
      <w:r w:rsidR="00117790" w:rsidRPr="009D4B4B">
        <w:rPr>
          <w:rFonts w:cs="Arial"/>
          <w:sz w:val="18"/>
          <w:szCs w:val="18"/>
        </w:rPr>
        <w:t xml:space="preserve"> </w:t>
      </w:r>
    </w:p>
    <w:p w14:paraId="38FF607A" w14:textId="24952BEE" w:rsidR="00D67DB1" w:rsidRPr="009D4B4B" w:rsidRDefault="0070383F" w:rsidP="008E61EF">
      <w:pPr>
        <w:pStyle w:val="Odsekzoznamu"/>
        <w:numPr>
          <w:ilvl w:val="0"/>
          <w:numId w:val="7"/>
        </w:numPr>
        <w:jc w:val="both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>tento výber</w:t>
      </w:r>
      <w:r w:rsidR="00AF6042" w:rsidRPr="009D4B4B">
        <w:rPr>
          <w:rFonts w:cs="Arial"/>
          <w:sz w:val="18"/>
          <w:szCs w:val="18"/>
        </w:rPr>
        <w:t xml:space="preserve"> je </w:t>
      </w:r>
      <w:r w:rsidRPr="009D4B4B">
        <w:rPr>
          <w:rFonts w:cs="Arial"/>
          <w:sz w:val="18"/>
          <w:szCs w:val="18"/>
        </w:rPr>
        <w:t xml:space="preserve">účinný </w:t>
      </w:r>
      <w:r w:rsidR="00AF6042" w:rsidRPr="009D4B4B">
        <w:rPr>
          <w:rFonts w:cs="Arial"/>
          <w:sz w:val="18"/>
          <w:szCs w:val="18"/>
        </w:rPr>
        <w:t>od</w:t>
      </w:r>
      <w:r w:rsidR="005A6835" w:rsidRPr="009D4B4B">
        <w:rPr>
          <w:rFonts w:cs="Arial"/>
          <w:sz w:val="18"/>
          <w:szCs w:val="18"/>
        </w:rPr>
        <w:t xml:space="preserve"> </w:t>
      </w:r>
      <w:r w:rsidR="005A6835" w:rsidRPr="009D4B4B">
        <w:rPr>
          <w:rFonts w:cs="Arial"/>
          <w:sz w:val="18"/>
          <w:szCs w:val="18"/>
          <w:highlight w:val="yellow"/>
        </w:rPr>
        <w:t xml:space="preserve">1. </w:t>
      </w:r>
      <w:r w:rsidR="00AA3D85" w:rsidRPr="009D4B4B">
        <w:rPr>
          <w:rFonts w:cs="Arial"/>
          <w:sz w:val="18"/>
          <w:szCs w:val="18"/>
        </w:rPr>
        <w:t>januára</w:t>
      </w:r>
      <w:r w:rsidR="005A6835" w:rsidRPr="009D4B4B">
        <w:rPr>
          <w:rFonts w:cs="Arial"/>
          <w:sz w:val="18"/>
          <w:szCs w:val="18"/>
        </w:rPr>
        <w:t xml:space="preserve"> </w:t>
      </w:r>
      <w:r w:rsidR="000D0343" w:rsidRPr="009D4B4B">
        <w:rPr>
          <w:rFonts w:cs="Arial"/>
          <w:sz w:val="18"/>
          <w:szCs w:val="18"/>
        </w:rPr>
        <w:t xml:space="preserve">kalendárneho roka, </w:t>
      </w:r>
      <w:r w:rsidR="00AA3D85" w:rsidRPr="009D4B4B">
        <w:rPr>
          <w:rFonts w:cs="Arial"/>
          <w:sz w:val="18"/>
          <w:szCs w:val="18"/>
        </w:rPr>
        <w:t>ktorý nasleduje po kalendárnom roku, v ktorom zamestnanec uskutočnil svoj výber</w:t>
      </w:r>
      <w:r w:rsidR="001709E7" w:rsidRPr="009D4B4B">
        <w:rPr>
          <w:rStyle w:val="Odkaznapoznmkupodiarou"/>
          <w:rFonts w:cs="Arial"/>
          <w:sz w:val="18"/>
          <w:szCs w:val="18"/>
        </w:rPr>
        <w:footnoteReference w:id="3"/>
      </w:r>
    </w:p>
    <w:p w14:paraId="1C0C8415" w14:textId="523BD1E1" w:rsidR="00BF4426" w:rsidRPr="009D4B4B" w:rsidRDefault="000D0343" w:rsidP="008E61EF">
      <w:pPr>
        <w:pStyle w:val="Odsekzoznamu"/>
        <w:numPr>
          <w:ilvl w:val="0"/>
          <w:numId w:val="7"/>
        </w:numPr>
        <w:jc w:val="both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 xml:space="preserve">zamestnanec je </w:t>
      </w:r>
      <w:r w:rsidR="0070383F" w:rsidRPr="009D4B4B">
        <w:rPr>
          <w:rFonts w:cs="Arial"/>
          <w:sz w:val="18"/>
          <w:szCs w:val="18"/>
        </w:rPr>
        <w:t>týmto výberom</w:t>
      </w:r>
      <w:r w:rsidRPr="009D4B4B">
        <w:rPr>
          <w:rFonts w:cs="Arial"/>
          <w:sz w:val="18"/>
          <w:szCs w:val="18"/>
        </w:rPr>
        <w:t xml:space="preserve"> viazaný počas doby dvanástich mesiacov </w:t>
      </w:r>
      <w:r w:rsidR="00E630B7" w:rsidRPr="009D4B4B">
        <w:rPr>
          <w:rFonts w:cs="Arial"/>
          <w:sz w:val="18"/>
          <w:szCs w:val="18"/>
        </w:rPr>
        <w:t>odo dňa účinnosti výberu</w:t>
      </w:r>
      <w:r w:rsidR="001F3F9D" w:rsidRPr="009D4B4B">
        <w:rPr>
          <w:rFonts w:cs="Arial"/>
          <w:sz w:val="18"/>
          <w:szCs w:val="18"/>
        </w:rPr>
        <w:t xml:space="preserve">, najdlhšie však </w:t>
      </w:r>
      <w:r w:rsidR="00C0352C" w:rsidRPr="009D4B4B">
        <w:rPr>
          <w:rFonts w:cs="Arial"/>
          <w:sz w:val="18"/>
          <w:szCs w:val="18"/>
        </w:rPr>
        <w:t>do konca obdobia (kalendárneho roka) určeného zamestnávateľom</w:t>
      </w:r>
      <w:r w:rsidR="00711E06" w:rsidRPr="009D4B4B">
        <w:rPr>
          <w:rFonts w:cs="Arial"/>
          <w:sz w:val="18"/>
          <w:szCs w:val="18"/>
        </w:rPr>
        <w:t xml:space="preserve"> a vyplývajúceho z vnútorného predpisu týkajúceho sa výberu zamestnanca medzi stravovacou poukážkou a finančným príspevkom na stravovanie</w:t>
      </w:r>
      <w:r w:rsidR="00CB2E2E" w:rsidRPr="009D4B4B">
        <w:rPr>
          <w:rFonts w:cs="Arial"/>
          <w:sz w:val="18"/>
          <w:szCs w:val="18"/>
        </w:rPr>
        <w:t>.</w:t>
      </w:r>
    </w:p>
    <w:p w14:paraId="5BEF75F6" w14:textId="25A052F0" w:rsidR="002159D3" w:rsidRPr="009D4B4B" w:rsidRDefault="002159D3" w:rsidP="002159D3">
      <w:pPr>
        <w:jc w:val="both"/>
        <w:rPr>
          <w:rFonts w:cs="Arial"/>
          <w:sz w:val="18"/>
          <w:szCs w:val="18"/>
        </w:rPr>
      </w:pPr>
    </w:p>
    <w:p w14:paraId="129A8D8B" w14:textId="02A00F46" w:rsidR="002159D3" w:rsidRPr="009D4B4B" w:rsidRDefault="002159D3" w:rsidP="002159D3">
      <w:pPr>
        <w:ind w:left="0"/>
        <w:jc w:val="both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>Zamestnanec svojím podpisom potvrdzuje, že bol oboznámený s obsahom vnútorného predpisu zamestnávateľa</w:t>
      </w:r>
      <w:r w:rsidR="00C85676" w:rsidRPr="009D4B4B">
        <w:rPr>
          <w:rFonts w:cs="Arial"/>
          <w:sz w:val="18"/>
          <w:szCs w:val="18"/>
        </w:rPr>
        <w:t xml:space="preserve"> týkajúcim sa výberu medzi stravovacou poukážkou a finančným príspevkom</w:t>
      </w:r>
      <w:r w:rsidR="006D2497" w:rsidRPr="009D4B4B">
        <w:rPr>
          <w:rFonts w:cs="Arial"/>
          <w:sz w:val="18"/>
          <w:szCs w:val="18"/>
        </w:rPr>
        <w:t xml:space="preserve"> na stravovanie.</w:t>
      </w:r>
    </w:p>
    <w:p w14:paraId="222B0B28" w14:textId="6857C5AF" w:rsidR="00CB2E2E" w:rsidRPr="009D4B4B" w:rsidRDefault="00CB2E2E" w:rsidP="00BF4426">
      <w:pPr>
        <w:ind w:left="0"/>
        <w:rPr>
          <w:rFonts w:cs="Arial"/>
          <w:sz w:val="18"/>
          <w:szCs w:val="18"/>
        </w:rPr>
      </w:pPr>
    </w:p>
    <w:tbl>
      <w:tblPr>
        <w:tblStyle w:val="Mriekatabu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3"/>
      </w:tblGrid>
      <w:tr w:rsidR="00BF4426" w:rsidRPr="009D4B4B" w14:paraId="1A2204B0" w14:textId="77777777" w:rsidTr="00D522E5">
        <w:tc>
          <w:tcPr>
            <w:tcW w:w="2694" w:type="dxa"/>
          </w:tcPr>
          <w:p w14:paraId="5C1570CB" w14:textId="4C8B773B" w:rsidR="00BF4426" w:rsidRPr="009D4B4B" w:rsidRDefault="00BF4426" w:rsidP="00BF4426">
            <w:pPr>
              <w:spacing w:before="120" w:after="120"/>
              <w:ind w:left="0"/>
              <w:rPr>
                <w:rFonts w:cs="Arial"/>
                <w:sz w:val="18"/>
                <w:szCs w:val="18"/>
              </w:rPr>
            </w:pPr>
            <w:r w:rsidRPr="009D4B4B">
              <w:rPr>
                <w:rFonts w:cs="Arial"/>
                <w:sz w:val="18"/>
                <w:szCs w:val="18"/>
              </w:rPr>
              <w:t>Dátum a miesto podpisu:</w:t>
            </w:r>
          </w:p>
        </w:tc>
        <w:tc>
          <w:tcPr>
            <w:tcW w:w="6373" w:type="dxa"/>
          </w:tcPr>
          <w:p w14:paraId="3D950D0A" w14:textId="3B2DFDDD" w:rsidR="00BF4426" w:rsidRPr="009D4B4B" w:rsidRDefault="00D522E5" w:rsidP="00D522E5">
            <w:pPr>
              <w:spacing w:before="120" w:after="120"/>
              <w:ind w:left="0"/>
              <w:rPr>
                <w:rFonts w:cs="Arial"/>
                <w:sz w:val="18"/>
                <w:szCs w:val="18"/>
              </w:rPr>
            </w:pPr>
            <w:r w:rsidRPr="009D4B4B">
              <w:rPr>
                <w:rFonts w:cs="Arial"/>
                <w:sz w:val="18"/>
                <w:szCs w:val="18"/>
              </w:rPr>
              <w:t>___________________________</w:t>
            </w:r>
          </w:p>
        </w:tc>
      </w:tr>
      <w:tr w:rsidR="00BF4426" w:rsidRPr="009D4B4B" w14:paraId="7E277AA7" w14:textId="77777777" w:rsidTr="00D522E5">
        <w:tc>
          <w:tcPr>
            <w:tcW w:w="2694" w:type="dxa"/>
          </w:tcPr>
          <w:p w14:paraId="1C3BACB0" w14:textId="77777777" w:rsidR="00BF4426" w:rsidRPr="009D4B4B" w:rsidRDefault="00BF4426" w:rsidP="00BF4426">
            <w:pPr>
              <w:spacing w:before="120" w:after="120"/>
              <w:ind w:left="0"/>
              <w:rPr>
                <w:rFonts w:cs="Arial"/>
                <w:sz w:val="18"/>
                <w:szCs w:val="18"/>
              </w:rPr>
            </w:pPr>
          </w:p>
          <w:p w14:paraId="261A956D" w14:textId="28ECB72B" w:rsidR="00BF4426" w:rsidRPr="009D4B4B" w:rsidRDefault="00BF4426" w:rsidP="00BF4426">
            <w:pPr>
              <w:spacing w:before="120" w:after="120"/>
              <w:ind w:left="0"/>
              <w:rPr>
                <w:rFonts w:cs="Arial"/>
                <w:sz w:val="18"/>
                <w:szCs w:val="18"/>
              </w:rPr>
            </w:pPr>
            <w:r w:rsidRPr="009D4B4B">
              <w:rPr>
                <w:rFonts w:cs="Arial"/>
                <w:sz w:val="18"/>
                <w:szCs w:val="18"/>
              </w:rPr>
              <w:t>Podpis zamestnanca:</w:t>
            </w:r>
          </w:p>
        </w:tc>
        <w:tc>
          <w:tcPr>
            <w:tcW w:w="6373" w:type="dxa"/>
          </w:tcPr>
          <w:p w14:paraId="5C73CE5F" w14:textId="77777777" w:rsidR="00D522E5" w:rsidRPr="009D4B4B" w:rsidRDefault="00D522E5" w:rsidP="00D522E5">
            <w:pPr>
              <w:spacing w:before="120" w:after="120"/>
              <w:ind w:left="0"/>
              <w:rPr>
                <w:rFonts w:cs="Arial"/>
                <w:sz w:val="18"/>
                <w:szCs w:val="18"/>
              </w:rPr>
            </w:pPr>
          </w:p>
          <w:p w14:paraId="64E346FE" w14:textId="0577B552" w:rsidR="00BF4426" w:rsidRPr="009D4B4B" w:rsidRDefault="00D522E5" w:rsidP="00D522E5">
            <w:pPr>
              <w:spacing w:before="120" w:after="120"/>
              <w:ind w:left="0"/>
              <w:rPr>
                <w:rFonts w:cs="Arial"/>
                <w:sz w:val="18"/>
                <w:szCs w:val="18"/>
              </w:rPr>
            </w:pPr>
            <w:r w:rsidRPr="009D4B4B">
              <w:rPr>
                <w:rFonts w:cs="Arial"/>
                <w:sz w:val="18"/>
                <w:szCs w:val="18"/>
              </w:rPr>
              <w:t>___________________________</w:t>
            </w:r>
          </w:p>
        </w:tc>
      </w:tr>
    </w:tbl>
    <w:p w14:paraId="65DD4D53" w14:textId="40D7CA76" w:rsidR="00D67DB1" w:rsidRPr="009D4B4B" w:rsidRDefault="00BF4426" w:rsidP="00BF4426">
      <w:pPr>
        <w:ind w:left="0"/>
        <w:rPr>
          <w:rFonts w:cs="Arial"/>
          <w:sz w:val="18"/>
          <w:szCs w:val="18"/>
        </w:rPr>
      </w:pPr>
      <w:r w:rsidRPr="009D4B4B">
        <w:rPr>
          <w:rFonts w:cs="Arial"/>
          <w:sz w:val="18"/>
          <w:szCs w:val="18"/>
        </w:rPr>
        <w:t>_______________________</w:t>
      </w:r>
      <w:r w:rsidRPr="009D4B4B">
        <w:rPr>
          <w:rFonts w:cs="Arial"/>
          <w:sz w:val="18"/>
          <w:szCs w:val="18"/>
        </w:rPr>
        <w:br/>
        <w:t xml:space="preserve">* </w:t>
      </w:r>
      <w:r w:rsidR="0070383F" w:rsidRPr="009D4B4B">
        <w:rPr>
          <w:rFonts w:cs="Arial"/>
          <w:sz w:val="18"/>
          <w:szCs w:val="18"/>
        </w:rPr>
        <w:t>svoj výber</w:t>
      </w:r>
      <w:r w:rsidR="001976B6" w:rsidRPr="009D4B4B">
        <w:rPr>
          <w:rFonts w:cs="Arial"/>
          <w:sz w:val="18"/>
          <w:szCs w:val="18"/>
        </w:rPr>
        <w:t xml:space="preserve"> indikujte zaškrtnutím </w:t>
      </w:r>
      <w:r w:rsidR="00732045" w:rsidRPr="009D4B4B">
        <w:rPr>
          <w:rFonts w:cs="Arial"/>
          <w:sz w:val="18"/>
          <w:szCs w:val="18"/>
        </w:rPr>
        <w:t xml:space="preserve">štvorčeka pri </w:t>
      </w:r>
      <w:r w:rsidR="001976B6" w:rsidRPr="009D4B4B">
        <w:rPr>
          <w:rFonts w:cs="Arial"/>
          <w:sz w:val="18"/>
          <w:szCs w:val="18"/>
        </w:rPr>
        <w:t>preferovanej možnosti</w:t>
      </w:r>
    </w:p>
    <w:sectPr w:rsidR="00D67DB1" w:rsidRPr="009D4B4B" w:rsidSect="009D6F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895D" w14:textId="77777777" w:rsidR="000F48E0" w:rsidRDefault="000F48E0" w:rsidP="0027595B">
      <w:pPr>
        <w:spacing w:line="240" w:lineRule="auto"/>
      </w:pPr>
      <w:r>
        <w:separator/>
      </w:r>
    </w:p>
  </w:endnote>
  <w:endnote w:type="continuationSeparator" w:id="0">
    <w:p w14:paraId="20497057" w14:textId="77777777" w:rsidR="000F48E0" w:rsidRDefault="000F48E0" w:rsidP="0027595B">
      <w:pPr>
        <w:spacing w:line="240" w:lineRule="auto"/>
      </w:pPr>
      <w:r>
        <w:continuationSeparator/>
      </w:r>
    </w:p>
  </w:endnote>
  <w:endnote w:type="continuationNotice" w:id="1">
    <w:p w14:paraId="699F2FF8" w14:textId="77777777" w:rsidR="000F48E0" w:rsidRDefault="000F48E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8336489"/>
      <w:docPartObj>
        <w:docPartGallery w:val="Page Numbers (Bottom of Page)"/>
        <w:docPartUnique/>
      </w:docPartObj>
    </w:sdtPr>
    <w:sdtEndPr/>
    <w:sdtContent>
      <w:p w14:paraId="1E20192D" w14:textId="77777777" w:rsidR="0027595B" w:rsidRDefault="002759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5072A2EC" w14:textId="77777777" w:rsidR="0027595B" w:rsidRDefault="0027595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9943" w14:textId="77777777" w:rsidR="000F48E0" w:rsidRDefault="000F48E0" w:rsidP="0027595B">
      <w:pPr>
        <w:spacing w:line="240" w:lineRule="auto"/>
      </w:pPr>
      <w:r>
        <w:separator/>
      </w:r>
    </w:p>
  </w:footnote>
  <w:footnote w:type="continuationSeparator" w:id="0">
    <w:p w14:paraId="057E1749" w14:textId="77777777" w:rsidR="000F48E0" w:rsidRDefault="000F48E0" w:rsidP="0027595B">
      <w:pPr>
        <w:spacing w:line="240" w:lineRule="auto"/>
      </w:pPr>
      <w:r>
        <w:continuationSeparator/>
      </w:r>
    </w:p>
  </w:footnote>
  <w:footnote w:type="continuationNotice" w:id="1">
    <w:p w14:paraId="0754D306" w14:textId="77777777" w:rsidR="000F48E0" w:rsidRDefault="000F48E0">
      <w:pPr>
        <w:spacing w:line="240" w:lineRule="auto"/>
      </w:pPr>
    </w:p>
  </w:footnote>
  <w:footnote w:id="2">
    <w:p w14:paraId="49F64916" w14:textId="072F5CBD" w:rsidR="00AA20DB" w:rsidRPr="001709E7" w:rsidRDefault="00AA20DB">
      <w:pPr>
        <w:pStyle w:val="Textpoznmkypodiarou"/>
        <w:rPr>
          <w:sz w:val="16"/>
          <w:szCs w:val="16"/>
        </w:rPr>
      </w:pPr>
      <w:r w:rsidRPr="001709E7">
        <w:rPr>
          <w:rStyle w:val="Odkaznapoznmkupodiarou"/>
          <w:sz w:val="16"/>
          <w:szCs w:val="16"/>
        </w:rPr>
        <w:footnoteRef/>
      </w:r>
      <w:r w:rsidRPr="001709E7">
        <w:rPr>
          <w:sz w:val="16"/>
          <w:szCs w:val="16"/>
        </w:rPr>
        <w:t xml:space="preserve"> </w:t>
      </w:r>
      <w:r w:rsidR="001709E7" w:rsidRPr="001709E7">
        <w:rPr>
          <w:sz w:val="16"/>
          <w:szCs w:val="16"/>
        </w:rPr>
        <w:t>n</w:t>
      </w:r>
      <w:r w:rsidRPr="001709E7">
        <w:rPr>
          <w:sz w:val="16"/>
          <w:szCs w:val="16"/>
        </w:rPr>
        <w:t>eplatí pre zamestnancov, ktorí nastupujú do pracovného pomeru</w:t>
      </w:r>
      <w:r w:rsidR="00DF05AB" w:rsidRPr="001709E7">
        <w:rPr>
          <w:sz w:val="16"/>
          <w:szCs w:val="16"/>
        </w:rPr>
        <w:t xml:space="preserve"> v priebehu kalendárneho roka</w:t>
      </w:r>
      <w:r w:rsidR="00A82790" w:rsidRPr="001709E7">
        <w:rPr>
          <w:sz w:val="16"/>
          <w:szCs w:val="16"/>
        </w:rPr>
        <w:t xml:space="preserve"> alebo pre zamestnancov, ktorí sa </w:t>
      </w:r>
      <w:r w:rsidR="00025297" w:rsidRPr="001709E7">
        <w:rPr>
          <w:sz w:val="16"/>
          <w:szCs w:val="16"/>
        </w:rPr>
        <w:t>vracajú do práce po dlhšej dobe</w:t>
      </w:r>
      <w:r w:rsidR="00A42CB7">
        <w:rPr>
          <w:sz w:val="16"/>
          <w:szCs w:val="16"/>
        </w:rPr>
        <w:t xml:space="preserve"> a nerealizovali v danom kalendárnom roku výber</w:t>
      </w:r>
    </w:p>
  </w:footnote>
  <w:footnote w:id="3">
    <w:p w14:paraId="09C31A63" w14:textId="1A3F5E8B" w:rsidR="001709E7" w:rsidRDefault="001709E7">
      <w:pPr>
        <w:pStyle w:val="Textpoznmkypodiarou"/>
      </w:pPr>
      <w:r w:rsidRPr="001709E7">
        <w:rPr>
          <w:rStyle w:val="Odkaznapoznmkupodiarou"/>
          <w:sz w:val="16"/>
          <w:szCs w:val="16"/>
        </w:rPr>
        <w:footnoteRef/>
      </w:r>
      <w:r w:rsidRPr="001709E7">
        <w:rPr>
          <w:sz w:val="16"/>
          <w:szCs w:val="16"/>
        </w:rPr>
        <w:t xml:space="preserve"> </w:t>
      </w:r>
      <w:r w:rsidRPr="001709E7">
        <w:rPr>
          <w:sz w:val="16"/>
          <w:szCs w:val="16"/>
        </w:rPr>
        <w:t>neplatí pre zamestnancov, ktorí nastupujú do pracovného pomeru v priebehu kalendárneho roka alebo pre zamestnancov, ktorí sa vracajú do práce po dlhšej dobe</w:t>
      </w:r>
      <w:r w:rsidR="00A42CB7">
        <w:rPr>
          <w:sz w:val="16"/>
          <w:szCs w:val="16"/>
        </w:rPr>
        <w:t xml:space="preserve"> a nerealizovali v danom kalendárnom roku výber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9A8"/>
    <w:multiLevelType w:val="hybridMultilevel"/>
    <w:tmpl w:val="E0FCD61A"/>
    <w:lvl w:ilvl="0" w:tplc="3EB64D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26236"/>
    <w:multiLevelType w:val="hybridMultilevel"/>
    <w:tmpl w:val="E6587C2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83B2D"/>
    <w:multiLevelType w:val="multilevel"/>
    <w:tmpl w:val="D312F82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67D18E1"/>
    <w:multiLevelType w:val="hybridMultilevel"/>
    <w:tmpl w:val="8886266C"/>
    <w:lvl w:ilvl="0" w:tplc="55401450">
      <w:start w:val="1"/>
      <w:numFmt w:val="decimal"/>
      <w:lvlText w:val="2.%1"/>
      <w:lvlJc w:val="left"/>
      <w:pPr>
        <w:ind w:left="1287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346FB9"/>
    <w:multiLevelType w:val="hybridMultilevel"/>
    <w:tmpl w:val="81B44FEA"/>
    <w:lvl w:ilvl="0" w:tplc="269EFDBA">
      <w:start w:val="7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B3E4B77"/>
    <w:multiLevelType w:val="hybridMultilevel"/>
    <w:tmpl w:val="BDC270F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0tjAxMzc0MjQwMTBX0lEKTi0uzszPAykwqQUAe9gBOiwAAAA="/>
  </w:docVars>
  <w:rsids>
    <w:rsidRoot w:val="00A85F94"/>
    <w:rsid w:val="00001FA8"/>
    <w:rsid w:val="000055B4"/>
    <w:rsid w:val="0001228A"/>
    <w:rsid w:val="00014503"/>
    <w:rsid w:val="00025297"/>
    <w:rsid w:val="00032852"/>
    <w:rsid w:val="000408FF"/>
    <w:rsid w:val="000442F9"/>
    <w:rsid w:val="00045A0B"/>
    <w:rsid w:val="00062F5A"/>
    <w:rsid w:val="000655CB"/>
    <w:rsid w:val="00067161"/>
    <w:rsid w:val="00071B56"/>
    <w:rsid w:val="000807DD"/>
    <w:rsid w:val="00083635"/>
    <w:rsid w:val="00083E2E"/>
    <w:rsid w:val="00085F36"/>
    <w:rsid w:val="0008681C"/>
    <w:rsid w:val="000A527C"/>
    <w:rsid w:val="000A560B"/>
    <w:rsid w:val="000B03E4"/>
    <w:rsid w:val="000B1B77"/>
    <w:rsid w:val="000B36AB"/>
    <w:rsid w:val="000B7010"/>
    <w:rsid w:val="000D0343"/>
    <w:rsid w:val="000D0EBC"/>
    <w:rsid w:val="000D633F"/>
    <w:rsid w:val="000E09E1"/>
    <w:rsid w:val="000E0C4B"/>
    <w:rsid w:val="000F48E0"/>
    <w:rsid w:val="000F768C"/>
    <w:rsid w:val="00102CA5"/>
    <w:rsid w:val="00107A8E"/>
    <w:rsid w:val="00110125"/>
    <w:rsid w:val="00110DC4"/>
    <w:rsid w:val="00116210"/>
    <w:rsid w:val="00117790"/>
    <w:rsid w:val="001205FC"/>
    <w:rsid w:val="00121F1E"/>
    <w:rsid w:val="001220EC"/>
    <w:rsid w:val="001305C7"/>
    <w:rsid w:val="0013078C"/>
    <w:rsid w:val="0013504C"/>
    <w:rsid w:val="001418C2"/>
    <w:rsid w:val="0014719B"/>
    <w:rsid w:val="00154573"/>
    <w:rsid w:val="00162EC0"/>
    <w:rsid w:val="001641E5"/>
    <w:rsid w:val="0016578C"/>
    <w:rsid w:val="001709E7"/>
    <w:rsid w:val="001806BA"/>
    <w:rsid w:val="001831F2"/>
    <w:rsid w:val="001878A1"/>
    <w:rsid w:val="00196758"/>
    <w:rsid w:val="001976B6"/>
    <w:rsid w:val="001A1402"/>
    <w:rsid w:val="001A28B0"/>
    <w:rsid w:val="001B703A"/>
    <w:rsid w:val="001B7A2A"/>
    <w:rsid w:val="001C1CA7"/>
    <w:rsid w:val="001C5284"/>
    <w:rsid w:val="001D1C9A"/>
    <w:rsid w:val="001F3F9D"/>
    <w:rsid w:val="002105E2"/>
    <w:rsid w:val="002114CA"/>
    <w:rsid w:val="0021177A"/>
    <w:rsid w:val="002159D3"/>
    <w:rsid w:val="002250CC"/>
    <w:rsid w:val="002339E5"/>
    <w:rsid w:val="0023574E"/>
    <w:rsid w:val="00240C10"/>
    <w:rsid w:val="00252E8A"/>
    <w:rsid w:val="00261532"/>
    <w:rsid w:val="002676E9"/>
    <w:rsid w:val="00275875"/>
    <w:rsid w:val="0027595B"/>
    <w:rsid w:val="00275A8E"/>
    <w:rsid w:val="00283E2A"/>
    <w:rsid w:val="0028546B"/>
    <w:rsid w:val="002901D3"/>
    <w:rsid w:val="00297120"/>
    <w:rsid w:val="00297FC9"/>
    <w:rsid w:val="002A6D43"/>
    <w:rsid w:val="002B09A1"/>
    <w:rsid w:val="002C2A3A"/>
    <w:rsid w:val="002C6D5D"/>
    <w:rsid w:val="002D2A24"/>
    <w:rsid w:val="00300E93"/>
    <w:rsid w:val="00306AD3"/>
    <w:rsid w:val="00316FD2"/>
    <w:rsid w:val="003170C5"/>
    <w:rsid w:val="003232FE"/>
    <w:rsid w:val="003249ED"/>
    <w:rsid w:val="00350F5F"/>
    <w:rsid w:val="00351360"/>
    <w:rsid w:val="003633E8"/>
    <w:rsid w:val="0037325C"/>
    <w:rsid w:val="0038147B"/>
    <w:rsid w:val="00382330"/>
    <w:rsid w:val="00383808"/>
    <w:rsid w:val="003860EF"/>
    <w:rsid w:val="003A159D"/>
    <w:rsid w:val="003C08ED"/>
    <w:rsid w:val="003C5702"/>
    <w:rsid w:val="003C7C55"/>
    <w:rsid w:val="003E02AB"/>
    <w:rsid w:val="003E0D06"/>
    <w:rsid w:val="003E142C"/>
    <w:rsid w:val="003E2043"/>
    <w:rsid w:val="003F27BB"/>
    <w:rsid w:val="00404568"/>
    <w:rsid w:val="00411FA3"/>
    <w:rsid w:val="00412EEA"/>
    <w:rsid w:val="00416936"/>
    <w:rsid w:val="00417314"/>
    <w:rsid w:val="00417FAD"/>
    <w:rsid w:val="00421049"/>
    <w:rsid w:val="0042447D"/>
    <w:rsid w:val="00433EF6"/>
    <w:rsid w:val="00446BDF"/>
    <w:rsid w:val="00456F59"/>
    <w:rsid w:val="0047237B"/>
    <w:rsid w:val="004738DC"/>
    <w:rsid w:val="00476521"/>
    <w:rsid w:val="004860BF"/>
    <w:rsid w:val="00495C9E"/>
    <w:rsid w:val="0049752C"/>
    <w:rsid w:val="004A1841"/>
    <w:rsid w:val="004D09EB"/>
    <w:rsid w:val="004E119E"/>
    <w:rsid w:val="004F450B"/>
    <w:rsid w:val="004F79F9"/>
    <w:rsid w:val="005046B3"/>
    <w:rsid w:val="00507BF5"/>
    <w:rsid w:val="005166F2"/>
    <w:rsid w:val="00516838"/>
    <w:rsid w:val="00526608"/>
    <w:rsid w:val="0052731A"/>
    <w:rsid w:val="00532AE6"/>
    <w:rsid w:val="00545FE3"/>
    <w:rsid w:val="00546399"/>
    <w:rsid w:val="005500EF"/>
    <w:rsid w:val="005619D4"/>
    <w:rsid w:val="00561D28"/>
    <w:rsid w:val="00570538"/>
    <w:rsid w:val="00586F7E"/>
    <w:rsid w:val="0058702F"/>
    <w:rsid w:val="005959E8"/>
    <w:rsid w:val="005A166E"/>
    <w:rsid w:val="005A23E4"/>
    <w:rsid w:val="005A6835"/>
    <w:rsid w:val="005C5244"/>
    <w:rsid w:val="005D1A74"/>
    <w:rsid w:val="005E4036"/>
    <w:rsid w:val="005E6818"/>
    <w:rsid w:val="005F5021"/>
    <w:rsid w:val="00603663"/>
    <w:rsid w:val="0060698A"/>
    <w:rsid w:val="00606C88"/>
    <w:rsid w:val="006212EB"/>
    <w:rsid w:val="0062277A"/>
    <w:rsid w:val="00634D50"/>
    <w:rsid w:val="006378EF"/>
    <w:rsid w:val="006379D9"/>
    <w:rsid w:val="006649AE"/>
    <w:rsid w:val="006710BD"/>
    <w:rsid w:val="0067304C"/>
    <w:rsid w:val="00677AF1"/>
    <w:rsid w:val="00681DAF"/>
    <w:rsid w:val="00691374"/>
    <w:rsid w:val="006A34AC"/>
    <w:rsid w:val="006A3EF2"/>
    <w:rsid w:val="006B58C7"/>
    <w:rsid w:val="006D0BE3"/>
    <w:rsid w:val="006D2497"/>
    <w:rsid w:val="006D784D"/>
    <w:rsid w:val="006D7C94"/>
    <w:rsid w:val="006E1559"/>
    <w:rsid w:val="006F24DA"/>
    <w:rsid w:val="006F2882"/>
    <w:rsid w:val="006F2DF8"/>
    <w:rsid w:val="006F5AD8"/>
    <w:rsid w:val="006F687F"/>
    <w:rsid w:val="00702EE2"/>
    <w:rsid w:val="0070383F"/>
    <w:rsid w:val="00711E06"/>
    <w:rsid w:val="00727109"/>
    <w:rsid w:val="007314BE"/>
    <w:rsid w:val="00732045"/>
    <w:rsid w:val="00745A0D"/>
    <w:rsid w:val="007542EE"/>
    <w:rsid w:val="00760201"/>
    <w:rsid w:val="00761878"/>
    <w:rsid w:val="00761F85"/>
    <w:rsid w:val="007641FD"/>
    <w:rsid w:val="00791BB6"/>
    <w:rsid w:val="007958B8"/>
    <w:rsid w:val="007A504F"/>
    <w:rsid w:val="007B1935"/>
    <w:rsid w:val="007B6928"/>
    <w:rsid w:val="007D3B0E"/>
    <w:rsid w:val="007D7A27"/>
    <w:rsid w:val="007E427F"/>
    <w:rsid w:val="007E6AFC"/>
    <w:rsid w:val="007F3A4E"/>
    <w:rsid w:val="00801C32"/>
    <w:rsid w:val="00803A2E"/>
    <w:rsid w:val="0080758A"/>
    <w:rsid w:val="00822E8E"/>
    <w:rsid w:val="0082381F"/>
    <w:rsid w:val="00843FBE"/>
    <w:rsid w:val="00846B0E"/>
    <w:rsid w:val="00852303"/>
    <w:rsid w:val="00853038"/>
    <w:rsid w:val="00853E68"/>
    <w:rsid w:val="008540A5"/>
    <w:rsid w:val="008645C1"/>
    <w:rsid w:val="0086655B"/>
    <w:rsid w:val="00871A83"/>
    <w:rsid w:val="008B0F9E"/>
    <w:rsid w:val="008B16C0"/>
    <w:rsid w:val="008B5E1B"/>
    <w:rsid w:val="008D0D64"/>
    <w:rsid w:val="008D34F6"/>
    <w:rsid w:val="008E61EF"/>
    <w:rsid w:val="008E7870"/>
    <w:rsid w:val="008F2753"/>
    <w:rsid w:val="00903A2B"/>
    <w:rsid w:val="00905D3F"/>
    <w:rsid w:val="00932835"/>
    <w:rsid w:val="00941AD9"/>
    <w:rsid w:val="00944AB4"/>
    <w:rsid w:val="009509D6"/>
    <w:rsid w:val="0095671E"/>
    <w:rsid w:val="0095797E"/>
    <w:rsid w:val="00957D2A"/>
    <w:rsid w:val="00962203"/>
    <w:rsid w:val="00976942"/>
    <w:rsid w:val="00981069"/>
    <w:rsid w:val="009810A2"/>
    <w:rsid w:val="0098346E"/>
    <w:rsid w:val="009A193F"/>
    <w:rsid w:val="009A499E"/>
    <w:rsid w:val="009A4C83"/>
    <w:rsid w:val="009B203E"/>
    <w:rsid w:val="009C1409"/>
    <w:rsid w:val="009D32E3"/>
    <w:rsid w:val="009D4822"/>
    <w:rsid w:val="009D4B4B"/>
    <w:rsid w:val="009D6F79"/>
    <w:rsid w:val="009D772C"/>
    <w:rsid w:val="009E532F"/>
    <w:rsid w:val="009E6C97"/>
    <w:rsid w:val="00A071BE"/>
    <w:rsid w:val="00A116CD"/>
    <w:rsid w:val="00A13254"/>
    <w:rsid w:val="00A14DB6"/>
    <w:rsid w:val="00A1799C"/>
    <w:rsid w:val="00A20F07"/>
    <w:rsid w:val="00A26A9B"/>
    <w:rsid w:val="00A30991"/>
    <w:rsid w:val="00A42CB7"/>
    <w:rsid w:val="00A649B9"/>
    <w:rsid w:val="00A65DDB"/>
    <w:rsid w:val="00A70B1B"/>
    <w:rsid w:val="00A72826"/>
    <w:rsid w:val="00A82705"/>
    <w:rsid w:val="00A82790"/>
    <w:rsid w:val="00A85F94"/>
    <w:rsid w:val="00A90E5B"/>
    <w:rsid w:val="00A92DBF"/>
    <w:rsid w:val="00A92F9F"/>
    <w:rsid w:val="00AA20DB"/>
    <w:rsid w:val="00AA3D85"/>
    <w:rsid w:val="00AB6B8A"/>
    <w:rsid w:val="00AC061D"/>
    <w:rsid w:val="00AD6E60"/>
    <w:rsid w:val="00AE4A63"/>
    <w:rsid w:val="00AE5488"/>
    <w:rsid w:val="00AF6042"/>
    <w:rsid w:val="00B113DF"/>
    <w:rsid w:val="00B12E6F"/>
    <w:rsid w:val="00B1719B"/>
    <w:rsid w:val="00B27E9B"/>
    <w:rsid w:val="00B3119F"/>
    <w:rsid w:val="00B3643E"/>
    <w:rsid w:val="00B372B8"/>
    <w:rsid w:val="00B45D66"/>
    <w:rsid w:val="00B46F4F"/>
    <w:rsid w:val="00B534D5"/>
    <w:rsid w:val="00B60BA5"/>
    <w:rsid w:val="00B63147"/>
    <w:rsid w:val="00B72958"/>
    <w:rsid w:val="00B73A29"/>
    <w:rsid w:val="00B83704"/>
    <w:rsid w:val="00B843F0"/>
    <w:rsid w:val="00B91B34"/>
    <w:rsid w:val="00B958CA"/>
    <w:rsid w:val="00B95E5D"/>
    <w:rsid w:val="00BA79AD"/>
    <w:rsid w:val="00BB2668"/>
    <w:rsid w:val="00BC0F8E"/>
    <w:rsid w:val="00BC4C3E"/>
    <w:rsid w:val="00BD7C88"/>
    <w:rsid w:val="00BE0690"/>
    <w:rsid w:val="00BE5F59"/>
    <w:rsid w:val="00BE614F"/>
    <w:rsid w:val="00BF2F2A"/>
    <w:rsid w:val="00BF4426"/>
    <w:rsid w:val="00BF64D4"/>
    <w:rsid w:val="00BF7476"/>
    <w:rsid w:val="00C0352C"/>
    <w:rsid w:val="00C055F3"/>
    <w:rsid w:val="00C12488"/>
    <w:rsid w:val="00C15941"/>
    <w:rsid w:val="00C1661C"/>
    <w:rsid w:val="00C2481D"/>
    <w:rsid w:val="00C26B21"/>
    <w:rsid w:val="00C32DF7"/>
    <w:rsid w:val="00C4698C"/>
    <w:rsid w:val="00C776E1"/>
    <w:rsid w:val="00C81ABE"/>
    <w:rsid w:val="00C85676"/>
    <w:rsid w:val="00C87521"/>
    <w:rsid w:val="00C91313"/>
    <w:rsid w:val="00C9315C"/>
    <w:rsid w:val="00CB2E2E"/>
    <w:rsid w:val="00CB3879"/>
    <w:rsid w:val="00CB3C2B"/>
    <w:rsid w:val="00CC07DC"/>
    <w:rsid w:val="00CC758C"/>
    <w:rsid w:val="00CF1E3E"/>
    <w:rsid w:val="00CF2359"/>
    <w:rsid w:val="00CF7EAC"/>
    <w:rsid w:val="00D00F09"/>
    <w:rsid w:val="00D077C4"/>
    <w:rsid w:val="00D1048E"/>
    <w:rsid w:val="00D20F8F"/>
    <w:rsid w:val="00D41387"/>
    <w:rsid w:val="00D42C24"/>
    <w:rsid w:val="00D47535"/>
    <w:rsid w:val="00D522E5"/>
    <w:rsid w:val="00D535B6"/>
    <w:rsid w:val="00D67DB1"/>
    <w:rsid w:val="00D76582"/>
    <w:rsid w:val="00D8556A"/>
    <w:rsid w:val="00D85FF8"/>
    <w:rsid w:val="00D96399"/>
    <w:rsid w:val="00D97325"/>
    <w:rsid w:val="00DA260B"/>
    <w:rsid w:val="00DA605F"/>
    <w:rsid w:val="00DC3390"/>
    <w:rsid w:val="00DD0FE8"/>
    <w:rsid w:val="00DE2077"/>
    <w:rsid w:val="00DE449D"/>
    <w:rsid w:val="00DF05AB"/>
    <w:rsid w:val="00DF6420"/>
    <w:rsid w:val="00DF6B69"/>
    <w:rsid w:val="00E064B4"/>
    <w:rsid w:val="00E07408"/>
    <w:rsid w:val="00E10C4D"/>
    <w:rsid w:val="00E13C01"/>
    <w:rsid w:val="00E15938"/>
    <w:rsid w:val="00E17071"/>
    <w:rsid w:val="00E17F30"/>
    <w:rsid w:val="00E2012B"/>
    <w:rsid w:val="00E22731"/>
    <w:rsid w:val="00E52D4C"/>
    <w:rsid w:val="00E55751"/>
    <w:rsid w:val="00E6001A"/>
    <w:rsid w:val="00E61CB7"/>
    <w:rsid w:val="00E630B7"/>
    <w:rsid w:val="00E716B3"/>
    <w:rsid w:val="00E73839"/>
    <w:rsid w:val="00E76792"/>
    <w:rsid w:val="00E772C3"/>
    <w:rsid w:val="00E808C6"/>
    <w:rsid w:val="00E833A8"/>
    <w:rsid w:val="00E83CCB"/>
    <w:rsid w:val="00E956CE"/>
    <w:rsid w:val="00EA1A71"/>
    <w:rsid w:val="00EA400C"/>
    <w:rsid w:val="00EA6924"/>
    <w:rsid w:val="00EC65DF"/>
    <w:rsid w:val="00ED0FD3"/>
    <w:rsid w:val="00ED70A3"/>
    <w:rsid w:val="00EE160A"/>
    <w:rsid w:val="00EE18E4"/>
    <w:rsid w:val="00EF5EE4"/>
    <w:rsid w:val="00F01762"/>
    <w:rsid w:val="00F07427"/>
    <w:rsid w:val="00F234AF"/>
    <w:rsid w:val="00F36F98"/>
    <w:rsid w:val="00F46157"/>
    <w:rsid w:val="00F53318"/>
    <w:rsid w:val="00F53F02"/>
    <w:rsid w:val="00F57707"/>
    <w:rsid w:val="00F61E41"/>
    <w:rsid w:val="00F62FE9"/>
    <w:rsid w:val="00F82F39"/>
    <w:rsid w:val="00F84720"/>
    <w:rsid w:val="00F87FBD"/>
    <w:rsid w:val="00F92A97"/>
    <w:rsid w:val="00F94353"/>
    <w:rsid w:val="00FA271C"/>
    <w:rsid w:val="00FA2A52"/>
    <w:rsid w:val="00FB052E"/>
    <w:rsid w:val="00FC3748"/>
    <w:rsid w:val="00FE29E1"/>
    <w:rsid w:val="00FF400D"/>
    <w:rsid w:val="00FF42A1"/>
    <w:rsid w:val="1A43EBBD"/>
    <w:rsid w:val="2D4DB674"/>
    <w:rsid w:val="31E45004"/>
    <w:rsid w:val="3C46B036"/>
    <w:rsid w:val="4AED90A9"/>
    <w:rsid w:val="4B3481E9"/>
    <w:rsid w:val="56CAAE88"/>
    <w:rsid w:val="65C3A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C156"/>
  <w15:chartTrackingRefBased/>
  <w15:docId w15:val="{6452E159-B41A-4840-8E1B-6719DAA6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5F94"/>
    <w:pPr>
      <w:spacing w:after="0" w:line="276" w:lineRule="auto"/>
      <w:ind w:left="567"/>
    </w:pPr>
    <w:rPr>
      <w:rFonts w:ascii="Arial" w:hAnsi="Arial"/>
      <w:color w:val="000000" w:themeColor="text1"/>
    </w:rPr>
  </w:style>
  <w:style w:type="paragraph" w:styleId="Nadpis1">
    <w:name w:val="heading 1"/>
    <w:aliases w:val="Článok"/>
    <w:basedOn w:val="Normlny"/>
    <w:next w:val="Nadpis2"/>
    <w:link w:val="Nadpis1Char"/>
    <w:uiPriority w:val="9"/>
    <w:qFormat/>
    <w:rsid w:val="000A560B"/>
    <w:pPr>
      <w:keepNext/>
      <w:keepLines/>
      <w:numPr>
        <w:numId w:val="3"/>
      </w:numPr>
      <w:spacing w:before="240"/>
      <w:jc w:val="both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Bod"/>
    <w:basedOn w:val="Normlny"/>
    <w:link w:val="Nadpis2Char"/>
    <w:uiPriority w:val="9"/>
    <w:unhideWhenUsed/>
    <w:qFormat/>
    <w:rsid w:val="0047237B"/>
    <w:pPr>
      <w:numPr>
        <w:ilvl w:val="1"/>
        <w:numId w:val="4"/>
      </w:numPr>
      <w:spacing w:before="120"/>
      <w:ind w:left="567"/>
      <w:jc w:val="both"/>
      <w:outlineLvl w:val="1"/>
    </w:pPr>
    <w:rPr>
      <w:rFonts w:eastAsiaTheme="majorEastAsia" w:cstheme="majorBidi"/>
      <w:szCs w:val="26"/>
    </w:rPr>
  </w:style>
  <w:style w:type="paragraph" w:styleId="Nadpis3">
    <w:name w:val="heading 3"/>
    <w:aliases w:val="Odsek"/>
    <w:basedOn w:val="Normlny"/>
    <w:link w:val="Nadpis3Char"/>
    <w:uiPriority w:val="9"/>
    <w:unhideWhenUsed/>
    <w:qFormat/>
    <w:rsid w:val="000A560B"/>
    <w:pPr>
      <w:numPr>
        <w:ilvl w:val="2"/>
        <w:numId w:val="4"/>
      </w:numPr>
      <w:spacing w:before="120" w:after="120"/>
      <w:jc w:val="both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560B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A560B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A560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A560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A560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A560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Char"/>
    <w:basedOn w:val="Predvolenpsmoodseku"/>
    <w:link w:val="Nadpis1"/>
    <w:uiPriority w:val="9"/>
    <w:rsid w:val="000A560B"/>
    <w:rPr>
      <w:rFonts w:ascii="Garamond" w:eastAsiaTheme="majorEastAsia" w:hAnsi="Garamond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aliases w:val="Bod Char"/>
    <w:basedOn w:val="Predvolenpsmoodseku"/>
    <w:link w:val="Nadpis2"/>
    <w:uiPriority w:val="9"/>
    <w:rsid w:val="0047237B"/>
    <w:rPr>
      <w:rFonts w:ascii="Arial" w:eastAsiaTheme="majorEastAsia" w:hAnsi="Arial" w:cstheme="majorBidi"/>
      <w:color w:val="000000" w:themeColor="text1"/>
      <w:szCs w:val="26"/>
    </w:rPr>
  </w:style>
  <w:style w:type="character" w:customStyle="1" w:styleId="Nadpis3Char">
    <w:name w:val="Nadpis 3 Char"/>
    <w:aliases w:val="Odsek Char"/>
    <w:basedOn w:val="Predvolenpsmoodseku"/>
    <w:link w:val="Nadpis3"/>
    <w:uiPriority w:val="9"/>
    <w:rsid w:val="00316FD2"/>
    <w:rPr>
      <w:rFonts w:ascii="Garamond" w:eastAsiaTheme="majorEastAsia" w:hAnsi="Garamond" w:cstheme="majorBidi"/>
      <w:color w:val="000000" w:themeColor="text1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07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3078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307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307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307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307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ov">
    <w:name w:val="Title"/>
    <w:basedOn w:val="Normlny"/>
    <w:next w:val="Podtitul"/>
    <w:link w:val="NzovChar"/>
    <w:uiPriority w:val="10"/>
    <w:qFormat/>
    <w:rsid w:val="0013078C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3078C"/>
    <w:rPr>
      <w:rFonts w:ascii="Garamond" w:eastAsiaTheme="majorEastAsia" w:hAnsi="Garamond" w:cstheme="majorBidi"/>
      <w:b/>
      <w:color w:val="000000" w:themeColor="text1"/>
      <w:spacing w:val="-10"/>
      <w:kern w:val="28"/>
      <w:sz w:val="28"/>
      <w:szCs w:val="56"/>
    </w:rPr>
  </w:style>
  <w:style w:type="paragraph" w:styleId="Podtitul">
    <w:name w:val="Subtitle"/>
    <w:basedOn w:val="Normlny"/>
    <w:next w:val="Nadpis1"/>
    <w:link w:val="PodtitulChar"/>
    <w:uiPriority w:val="11"/>
    <w:qFormat/>
    <w:rsid w:val="00EC65DF"/>
    <w:pPr>
      <w:numPr>
        <w:ilvl w:val="1"/>
      </w:numPr>
      <w:spacing w:after="360"/>
      <w:ind w:left="567"/>
      <w:jc w:val="center"/>
    </w:pPr>
    <w:rPr>
      <w:rFonts w:eastAsiaTheme="minorEastAsia"/>
    </w:rPr>
  </w:style>
  <w:style w:type="character" w:customStyle="1" w:styleId="PodtitulChar">
    <w:name w:val="Podtitul Char"/>
    <w:basedOn w:val="Predvolenpsmoodseku"/>
    <w:link w:val="Podtitul"/>
    <w:uiPriority w:val="11"/>
    <w:rsid w:val="00EC65DF"/>
    <w:rPr>
      <w:rFonts w:ascii="Garamond" w:eastAsiaTheme="minorEastAsia" w:hAnsi="Garamond"/>
      <w:color w:val="000000" w:themeColor="text1"/>
      <w:sz w:val="24"/>
    </w:rPr>
  </w:style>
  <w:style w:type="table" w:styleId="Mriekatabuky">
    <w:name w:val="Table Grid"/>
    <w:basedOn w:val="Normlnatabuka"/>
    <w:uiPriority w:val="39"/>
    <w:rsid w:val="0097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C65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65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65DF"/>
    <w:rPr>
      <w:rFonts w:ascii="Garamond" w:hAnsi="Garamond"/>
      <w:color w:val="000000" w:themeColor="text1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65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65DF"/>
    <w:rPr>
      <w:rFonts w:ascii="Garamond" w:hAnsi="Garamond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65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65DF"/>
    <w:rPr>
      <w:rFonts w:ascii="Segoe UI" w:hAnsi="Segoe UI" w:cs="Segoe UI"/>
      <w:color w:val="000000" w:themeColor="text1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7595B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595B"/>
    <w:rPr>
      <w:rFonts w:ascii="Garamond" w:hAnsi="Garamond"/>
      <w:color w:val="000000" w:themeColor="text1"/>
      <w:sz w:val="24"/>
    </w:rPr>
  </w:style>
  <w:style w:type="paragraph" w:styleId="Pta">
    <w:name w:val="footer"/>
    <w:basedOn w:val="Normlny"/>
    <w:link w:val="PtaChar"/>
    <w:uiPriority w:val="99"/>
    <w:unhideWhenUsed/>
    <w:rsid w:val="0027595B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595B"/>
    <w:rPr>
      <w:rFonts w:ascii="Garamond" w:hAnsi="Garamond"/>
      <w:color w:val="000000" w:themeColor="text1"/>
      <w:sz w:val="24"/>
    </w:rPr>
  </w:style>
  <w:style w:type="character" w:customStyle="1" w:styleId="ra">
    <w:name w:val="ra"/>
    <w:basedOn w:val="Predvolenpsmoodseku"/>
    <w:rsid w:val="00DF6B69"/>
  </w:style>
  <w:style w:type="paragraph" w:styleId="Odsekzoznamu">
    <w:name w:val="List Paragraph"/>
    <w:basedOn w:val="Normlny"/>
    <w:uiPriority w:val="34"/>
    <w:qFormat/>
    <w:rsid w:val="00A92DBF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A20DB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A20DB"/>
    <w:rPr>
      <w:rFonts w:ascii="Arial" w:hAnsi="Arial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A20DB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8238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D96399"/>
    <w:pPr>
      <w:spacing w:after="0" w:line="240" w:lineRule="auto"/>
    </w:pPr>
    <w:rPr>
      <w:rFonts w:ascii="Arial" w:hAnsi="Arial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ej&#352;imal&#269;&#237;k\OneDrive%20-%20Nechala%20&amp;%20Co.%20s.r.o\Vlastn&#237;%20&#353;ablony%20Office\Template_Zmlu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273918-79d9-472c-ad35-f4fb8b380eb1">AKW3-333013739-17740</_dlc_DocId>
    <_dlc_DocIdUrl xmlns="30273918-79d9-472c-ad35-f4fb8b380eb1">
      <Url>https://advocatesk.sharepoint.com/sites/WISE3798/_layouts/15/DocIdRedir.aspx?ID=AKW3-333013739-17740</Url>
      <Description>AKW3-333013739-17740</Description>
    </_dlc_DocIdUrl>
    <SharedWithUsers xmlns="30273918-79d9-472c-ad35-f4fb8b380eb1">
      <UserInfo>
        <DisplayName>Pavel Nechala | WISE3</DisplayName>
        <AccountId>22</AccountId>
        <AccountType/>
      </UserInfo>
      <UserInfo>
        <DisplayName>admin_nechala</DisplayName>
        <AccountId>39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6AD49C663D94B8309632B5ADD0DD5" ma:contentTypeVersion="12" ma:contentTypeDescription="Umožňuje vytvoriť nový dokument." ma:contentTypeScope="" ma:versionID="af25064c18fe99cdfa91068e1bee099f">
  <xsd:schema xmlns:xsd="http://www.w3.org/2001/XMLSchema" xmlns:xs="http://www.w3.org/2001/XMLSchema" xmlns:p="http://schemas.microsoft.com/office/2006/metadata/properties" xmlns:ns2="30273918-79d9-472c-ad35-f4fb8b380eb1" xmlns:ns3="4ca68793-7a78-484b-9e78-1a8885e32eee" targetNamespace="http://schemas.microsoft.com/office/2006/metadata/properties" ma:root="true" ma:fieldsID="78a67947efd0efadfc91d45a10304e11" ns2:_="" ns3:_="">
    <xsd:import namespace="30273918-79d9-472c-ad35-f4fb8b380eb1"/>
    <xsd:import namespace="4ca68793-7a78-484b-9e78-1a8885e32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73918-79d9-472c-ad35-f4fb8b380e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_dlc_DocId" ma:index="1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1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68793-7a78-484b-9e78-1a8885e32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C1AFB-84F7-4FE6-BA8A-AB023AB7BAED}">
  <ds:schemaRefs>
    <ds:schemaRef ds:uri="http://schemas.microsoft.com/office/2006/metadata/properties"/>
    <ds:schemaRef ds:uri="http://schemas.microsoft.com/office/infopath/2007/PartnerControls"/>
    <ds:schemaRef ds:uri="30273918-79d9-472c-ad35-f4fb8b380eb1"/>
  </ds:schemaRefs>
</ds:datastoreItem>
</file>

<file path=customXml/itemProps2.xml><?xml version="1.0" encoding="utf-8"?>
<ds:datastoreItem xmlns:ds="http://schemas.openxmlformats.org/officeDocument/2006/customXml" ds:itemID="{1A9344A8-ECAB-4F0F-9CE3-B4558CF785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CD3EB9-B372-473E-A78F-9F8D6F0FB1D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CBDC8F-F50D-4AC5-B5A1-BFBBE322C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73918-79d9-472c-ad35-f4fb8b380eb1"/>
    <ds:schemaRef ds:uri="4ca68793-7a78-484b-9e78-1a8885e32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85247F-52B2-4E38-BABB-267AA358E5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Template_Zmluva</Template>
  <TotalTime>2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Michrinová | WISE3</dc:creator>
  <cp:keywords/>
  <dc:description/>
  <cp:lastModifiedBy>Lenka Bašnárová</cp:lastModifiedBy>
  <cp:revision>4</cp:revision>
  <dcterms:created xsi:type="dcterms:W3CDTF">2021-05-18T10:04:00Z</dcterms:created>
  <dcterms:modified xsi:type="dcterms:W3CDTF">2021-05-20T14:26:00Z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0x010100FF86AD49C663D94B8309632B5ADD0DD5</vt:lpwstr>
  </property>
  <property fmtid="{D5CDD505-2E9C-101B-9397-08002B2CF9AE}" pid="3" name="_dlc_DocIdItemGuid">
    <vt:lpwstr>fa53775d-ceee-4f3d-8812-52d29da9511e</vt:lpwstr>
  </property>
</Properties>
</file>